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B474" w14:textId="77777777" w:rsidR="004F5BFD" w:rsidRDefault="004F5BF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05"/>
      </w:tblGrid>
      <w:tr w:rsidR="00A54500" w14:paraId="4CEBAD53" w14:textId="77777777">
        <w:trPr>
          <w:trHeight w:val="36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5F7A" w14:textId="73D6071C" w:rsidR="00A54500" w:rsidRDefault="00A54500">
            <w:pPr>
              <w:rPr>
                <w:rFonts w:ascii="Verdana" w:hAnsi="Verdana" w:cs="Arial"/>
                <w:b/>
                <w:bCs/>
                <w:color w:val="201F1E"/>
                <w:sz w:val="22"/>
                <w:szCs w:val="22"/>
              </w:rPr>
            </w:pPr>
          </w:p>
        </w:tc>
      </w:tr>
    </w:tbl>
    <w:p w14:paraId="08653979" w14:textId="037D1F7E" w:rsidR="00A54500" w:rsidRDefault="00A54500" w:rsidP="00A54500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722DC4B1" w14:textId="77777777" w:rsidR="00DA3761" w:rsidRPr="00763BA2" w:rsidRDefault="00DA3761" w:rsidP="00A54500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5678770D" w14:textId="111C4B14" w:rsidR="00F63740" w:rsidRDefault="00A54500" w:rsidP="00F63740">
      <w:pPr>
        <w:pStyle w:val="Title"/>
        <w:spacing w:after="240" w:line="360" w:lineRule="auto"/>
        <w:ind w:left="3540"/>
        <w:jc w:val="both"/>
        <w:rPr>
          <w:rFonts w:ascii="Verdana" w:eastAsia="Calibri" w:hAnsi="Verdana" w:cs="Arial"/>
          <w:b/>
          <w:sz w:val="22"/>
          <w:szCs w:val="22"/>
        </w:rPr>
      </w:pPr>
      <w:r w:rsidRPr="00763BA2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CONVÊNIO DE COOPERAÇÃO TÉCNICO-EDUCACIONAL QUE ENTRE SI CELEBRAM O CENTRO ESTADUAL DE EDUCAÇÃO TECNOLÓGICA PAULA SOUZA E O MUNICÍPIO D</w:t>
      </w:r>
      <w:r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E</w:t>
      </w:r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 xml:space="preserve"> &lt;CIDADE&gt;</w:t>
      </w:r>
      <w:r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 xml:space="preserve">, </w:t>
      </w:r>
      <w:r w:rsidR="00F63740" w:rsidRPr="00F63740">
        <w:rPr>
          <w:rFonts w:ascii="Verdana" w:eastAsia="Calibri" w:hAnsi="Verdana" w:cs="Arial"/>
          <w:b/>
          <w:sz w:val="22"/>
          <w:szCs w:val="22"/>
        </w:rPr>
        <w:t>VISANDO A EXPANSÃO DA EDUCAÇÃO PROFISSIONAL GRATUITA DE NÍVEL TECNOLÓGICO.</w:t>
      </w:r>
    </w:p>
    <w:p w14:paraId="7E70A1BB" w14:textId="77777777" w:rsidR="00DA3761" w:rsidRPr="00DA3761" w:rsidRDefault="00DA3761" w:rsidP="00DA3761"/>
    <w:p w14:paraId="6418A380" w14:textId="667C1293" w:rsidR="00A54500" w:rsidRDefault="00A54500" w:rsidP="00A54500">
      <w:pPr>
        <w:ind w:left="4320"/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072A4A17" w14:textId="06A3A47E" w:rsidR="00A54500" w:rsidRPr="005565F9" w:rsidRDefault="239BB108" w:rsidP="00A54500">
      <w:pPr>
        <w:spacing w:line="276" w:lineRule="auto"/>
        <w:jc w:val="both"/>
        <w:rPr>
          <w:rFonts w:ascii="Verdana" w:eastAsia="Times New Roman" w:hAnsi="Verdana" w:cs="Arial"/>
          <w:sz w:val="22"/>
          <w:szCs w:val="22"/>
          <w:lang w:eastAsia="pt-BR"/>
        </w:rPr>
      </w:pPr>
      <w:r>
        <w:rPr>
          <w:rFonts w:ascii="Verdana" w:hAnsi="Verdana" w:cs="Arial"/>
          <w:sz w:val="22"/>
          <w:szCs w:val="22"/>
        </w:rPr>
        <w:t>O</w:t>
      </w:r>
      <w:r w:rsidRPr="006831D0">
        <w:rPr>
          <w:rFonts w:ascii="Verdana" w:hAnsi="Verdana" w:cs="Arial"/>
          <w:sz w:val="22"/>
          <w:szCs w:val="22"/>
        </w:rPr>
        <w:t xml:space="preserve"> CENTRO ESTADUAL DE EDUCAÇÃO TECNOLÓGICA PAULA SOUZA, </w:t>
      </w:r>
      <w:r w:rsidRPr="0072366E">
        <w:rPr>
          <w:rFonts w:ascii="Verdana" w:hAnsi="Verdana" w:cs="Arial"/>
          <w:sz w:val="22"/>
          <w:szCs w:val="22"/>
        </w:rPr>
        <w:t>A</w:t>
      </w:r>
      <w:r w:rsidRPr="006831D0">
        <w:rPr>
          <w:rFonts w:ascii="Verdana" w:hAnsi="Verdana" w:cs="Arial"/>
          <w:sz w:val="22"/>
          <w:szCs w:val="22"/>
        </w:rPr>
        <w:t xml:space="preserve">utarquia </w:t>
      </w:r>
      <w:r>
        <w:rPr>
          <w:rFonts w:ascii="Verdana" w:hAnsi="Verdana" w:cs="Arial"/>
          <w:sz w:val="22"/>
          <w:szCs w:val="22"/>
        </w:rPr>
        <w:t>E</w:t>
      </w:r>
      <w:r w:rsidRPr="006831D0">
        <w:rPr>
          <w:rFonts w:ascii="Verdana" w:hAnsi="Verdana" w:cs="Arial"/>
          <w:sz w:val="22"/>
          <w:szCs w:val="22"/>
        </w:rPr>
        <w:t xml:space="preserve">stadual de </w:t>
      </w:r>
      <w:r>
        <w:rPr>
          <w:rFonts w:ascii="Verdana" w:hAnsi="Verdana" w:cs="Arial"/>
          <w:sz w:val="22"/>
          <w:szCs w:val="22"/>
        </w:rPr>
        <w:t>R</w:t>
      </w:r>
      <w:r w:rsidRPr="006831D0">
        <w:rPr>
          <w:rFonts w:ascii="Verdana" w:hAnsi="Verdana" w:cs="Arial"/>
          <w:sz w:val="22"/>
          <w:szCs w:val="22"/>
        </w:rPr>
        <w:t xml:space="preserve">egime </w:t>
      </w:r>
      <w:r>
        <w:rPr>
          <w:rFonts w:ascii="Verdana" w:hAnsi="Verdana" w:cs="Arial"/>
          <w:sz w:val="22"/>
          <w:szCs w:val="22"/>
        </w:rPr>
        <w:t>E</w:t>
      </w:r>
      <w:r w:rsidRPr="006831D0">
        <w:rPr>
          <w:rFonts w:ascii="Verdana" w:hAnsi="Verdana" w:cs="Arial"/>
          <w:sz w:val="22"/>
          <w:szCs w:val="22"/>
        </w:rPr>
        <w:t xml:space="preserve">special, nos termos do artigo 15, da Lei nº 952, de 30 de janeiro de 1976, associado à Universidade Estadual Paulista “Júlio de Mesquita Filho”, criado pelo Decreto-Lei de 06 de outubro de 1969, com sede na Rua dos Andradas, nº 140 – Santa Ifigênia – São Paulo, Capital, inscrita no CNPJ/MF sob o nº 62.823.257/0001-09, doravante denominado </w:t>
      </w:r>
      <w:r w:rsidRPr="7437D0BB">
        <w:rPr>
          <w:rFonts w:ascii="Verdana" w:hAnsi="Verdana" w:cs="Arial"/>
          <w:b/>
          <w:bCs/>
          <w:sz w:val="22"/>
          <w:szCs w:val="22"/>
        </w:rPr>
        <w:t>CEETEPS</w:t>
      </w:r>
      <w:r w:rsidRPr="006831D0">
        <w:rPr>
          <w:rFonts w:ascii="Verdana" w:hAnsi="Verdana" w:cs="Arial"/>
          <w:sz w:val="22"/>
          <w:szCs w:val="22"/>
        </w:rPr>
        <w:t xml:space="preserve">, neste ato representado por sua Diretora Superintendente, Professora </w:t>
      </w:r>
      <w:r w:rsidRPr="006831D0">
        <w:rPr>
          <w:rFonts w:ascii="Verdana" w:hAnsi="Verdana" w:cs="Arial"/>
          <w:b/>
          <w:bCs/>
          <w:sz w:val="22"/>
          <w:szCs w:val="22"/>
        </w:rPr>
        <w:t>LAURA M. J. LAGANÁ</w:t>
      </w:r>
      <w:r w:rsidRPr="006831D0">
        <w:rPr>
          <w:rFonts w:ascii="Verdana" w:hAnsi="Verdana" w:cs="Arial"/>
          <w:sz w:val="22"/>
          <w:szCs w:val="22"/>
        </w:rPr>
        <w:t xml:space="preserve">, </w:t>
      </w:r>
      <w:r w:rsidRPr="00E55A24">
        <w:rPr>
          <w:rFonts w:ascii="Verdana" w:hAnsi="Verdana" w:cs="Arial"/>
          <w:sz w:val="22"/>
          <w:szCs w:val="22"/>
        </w:rPr>
        <w:t xml:space="preserve">devidamente autorizada  pelo Conselho Deliberativo em sua </w:t>
      </w:r>
      <w:r w:rsidR="487A4623">
        <w:rPr>
          <w:rFonts w:ascii="Verdana" w:hAnsi="Verdana" w:cs="Arial"/>
          <w:sz w:val="22"/>
          <w:szCs w:val="22"/>
        </w:rPr>
        <w:t>____</w:t>
      </w:r>
      <w:r w:rsidRPr="00E55A24">
        <w:rPr>
          <w:rFonts w:ascii="Verdana" w:hAnsi="Verdana" w:cs="Arial"/>
          <w:sz w:val="22"/>
          <w:szCs w:val="22"/>
        </w:rPr>
        <w:t xml:space="preserve"> </w:t>
      </w:r>
      <w:r w:rsidR="6F6286ED">
        <w:rPr>
          <w:rFonts w:ascii="Verdana" w:hAnsi="Verdana" w:cs="Arial"/>
          <w:sz w:val="22"/>
          <w:szCs w:val="22"/>
        </w:rPr>
        <w:t>S</w:t>
      </w:r>
      <w:r w:rsidRPr="00E55A24">
        <w:rPr>
          <w:rFonts w:ascii="Verdana" w:hAnsi="Verdana" w:cs="Arial"/>
          <w:sz w:val="22"/>
          <w:szCs w:val="22"/>
        </w:rPr>
        <w:t>essão</w:t>
      </w:r>
      <w:r w:rsidR="6F6286ED">
        <w:rPr>
          <w:rFonts w:ascii="Verdana" w:hAnsi="Verdana" w:cs="Arial"/>
          <w:sz w:val="22"/>
          <w:szCs w:val="22"/>
        </w:rPr>
        <w:t>,</w:t>
      </w:r>
      <w:r w:rsidRPr="00E55A24">
        <w:rPr>
          <w:rFonts w:ascii="Verdana" w:hAnsi="Verdana" w:cs="Arial"/>
          <w:sz w:val="22"/>
          <w:szCs w:val="22"/>
        </w:rPr>
        <w:t xml:space="preserve"> de </w:t>
      </w:r>
      <w:r w:rsidR="487A4623">
        <w:rPr>
          <w:rFonts w:ascii="Verdana" w:hAnsi="Verdana" w:cs="Arial"/>
          <w:sz w:val="22"/>
          <w:szCs w:val="22"/>
        </w:rPr>
        <w:t>__</w:t>
      </w:r>
      <w:r w:rsidR="72F3D1AB">
        <w:rPr>
          <w:rFonts w:ascii="Verdana" w:hAnsi="Verdana" w:cs="Arial"/>
          <w:sz w:val="22"/>
          <w:szCs w:val="22"/>
        </w:rPr>
        <w:t>/</w:t>
      </w:r>
      <w:r w:rsidR="487A4623">
        <w:rPr>
          <w:rFonts w:ascii="Verdana" w:hAnsi="Verdana" w:cs="Arial"/>
          <w:sz w:val="22"/>
          <w:szCs w:val="22"/>
        </w:rPr>
        <w:t>__</w:t>
      </w:r>
      <w:r w:rsidRPr="00E55A24">
        <w:rPr>
          <w:rFonts w:ascii="Verdana" w:hAnsi="Verdana" w:cs="Arial"/>
          <w:sz w:val="22"/>
          <w:szCs w:val="22"/>
        </w:rPr>
        <w:t>/202</w:t>
      </w:r>
      <w:r w:rsidR="487A4623">
        <w:rPr>
          <w:rFonts w:ascii="Verdana" w:hAnsi="Verdana" w:cs="Arial"/>
          <w:sz w:val="22"/>
          <w:szCs w:val="22"/>
        </w:rPr>
        <w:t>_</w:t>
      </w:r>
      <w:r w:rsidR="6F6286ED">
        <w:rPr>
          <w:rFonts w:ascii="Verdana" w:hAnsi="Verdana" w:cs="Arial"/>
          <w:sz w:val="22"/>
          <w:szCs w:val="22"/>
        </w:rPr>
        <w:t>,</w:t>
      </w:r>
      <w:r w:rsidRPr="00E55A24">
        <w:rPr>
          <w:rFonts w:ascii="Verdana" w:hAnsi="Verdana" w:cs="Arial"/>
          <w:sz w:val="22"/>
          <w:szCs w:val="22"/>
        </w:rPr>
        <w:t xml:space="preserve"> </w:t>
      </w:r>
      <w:r w:rsidRPr="006831D0">
        <w:rPr>
          <w:rFonts w:ascii="Verdana" w:hAnsi="Verdana" w:cs="Arial"/>
          <w:sz w:val="22"/>
          <w:szCs w:val="22"/>
        </w:rPr>
        <w:t xml:space="preserve">e o </w:t>
      </w:r>
      <w:r w:rsidRPr="00B40F37">
        <w:rPr>
          <w:rFonts w:ascii="Verdana" w:hAnsi="Verdana" w:cs="Arial"/>
          <w:sz w:val="22"/>
          <w:szCs w:val="22"/>
        </w:rPr>
        <w:t xml:space="preserve">Município de </w:t>
      </w:r>
      <w:r w:rsidR="487A4623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cuja Prefeitura Municipal está situada à </w:t>
      </w:r>
      <w:r w:rsidR="487A4623" w:rsidRPr="00DF605D"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  <w:t>&lt;ENDEREÇO DA PREFEITURA&gt;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</w:t>
      </w:r>
      <w:r w:rsidR="5113ACB5" w:rsidRPr="00FA0B99">
        <w:rPr>
          <w:rFonts w:ascii="Verdana" w:hAnsi="Verdana" w:cs="Calibri"/>
          <w:sz w:val="22"/>
          <w:szCs w:val="22"/>
        </w:rPr>
        <w:t xml:space="preserve">inscrita no CNPJ/MF sob o nº </w:t>
      </w:r>
      <w:r w:rsidR="49BBA680" w:rsidRPr="00106519"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  <w:t>&lt;</w:t>
      </w:r>
      <w:r w:rsidR="358DD3D8" w:rsidRPr="00106519"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  <w:t>CNPJ&gt;</w:t>
      </w:r>
      <w:r w:rsidR="358DD3D8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 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a seguir denominado </w:t>
      </w:r>
      <w:r w:rsidRPr="00B40F37"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  <w:t>MUNICÍPIO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, neste ato representado por s</w:t>
      </w:r>
      <w:r w:rsidR="487A4623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__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Prefeit</w:t>
      </w:r>
      <w:r w:rsidR="487A4623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Municipal, 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Senho</w:t>
      </w:r>
      <w:r w:rsidR="487A4623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</w:t>
      </w:r>
      <w:r w:rsidR="487A4623">
        <w:rPr>
          <w:rFonts w:ascii="Verdana" w:eastAsia="Times New Roman" w:hAnsi="Verdana" w:cs="Arial"/>
          <w:b/>
          <w:bCs/>
          <w:sz w:val="22"/>
          <w:szCs w:val="22"/>
          <w:lang w:eastAsia="pt-BR"/>
        </w:rPr>
        <w:t>&lt;NOME DO PREFEITO&gt;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</w:t>
      </w:r>
      <w:r w:rsidRPr="005565F9">
        <w:rPr>
          <w:rFonts w:ascii="Verdana" w:eastAsia="Times New Roman" w:hAnsi="Verdana" w:cs="Arial"/>
          <w:sz w:val="22"/>
          <w:szCs w:val="22"/>
          <w:lang w:eastAsia="pt-BR"/>
        </w:rPr>
        <w:t xml:space="preserve">resolvem firmar o presente </w:t>
      </w:r>
      <w:r w:rsidR="2B309E03">
        <w:rPr>
          <w:rFonts w:ascii="Verdana" w:eastAsia="Times New Roman" w:hAnsi="Verdana" w:cs="Arial"/>
          <w:sz w:val="22"/>
          <w:szCs w:val="22"/>
          <w:lang w:eastAsia="pt-BR"/>
        </w:rPr>
        <w:t>c</w:t>
      </w:r>
      <w:r w:rsidRPr="005565F9">
        <w:rPr>
          <w:rFonts w:ascii="Verdana" w:eastAsia="Times New Roman" w:hAnsi="Verdana" w:cs="Arial"/>
          <w:sz w:val="22"/>
          <w:szCs w:val="22"/>
          <w:lang w:eastAsia="pt-BR"/>
        </w:rPr>
        <w:t xml:space="preserve">onvênio em conformidade com a Lei Federal nº </w:t>
      </w:r>
      <w:r w:rsidR="45ABBEE1" w:rsidRPr="005565F9">
        <w:rPr>
          <w:rFonts w:ascii="Verdana" w:eastAsia="Times New Roman" w:hAnsi="Verdana" w:cs="Arial"/>
          <w:sz w:val="22"/>
          <w:szCs w:val="22"/>
          <w:lang w:eastAsia="pt-BR"/>
        </w:rPr>
        <w:t>14.133/2021</w:t>
      </w:r>
      <w:r w:rsidRPr="005565F9">
        <w:rPr>
          <w:rFonts w:ascii="Verdana" w:eastAsia="Times New Roman" w:hAnsi="Verdana" w:cs="Arial"/>
          <w:sz w:val="22"/>
          <w:szCs w:val="22"/>
          <w:lang w:eastAsia="pt-BR"/>
        </w:rPr>
        <w:t xml:space="preserve"> e suas atualizações e Decreto Estadual nº 66.173/21, de 26 de outubro de 2021, mediante as seguintes cláusulas e condições:</w:t>
      </w:r>
    </w:p>
    <w:p w14:paraId="7C690162" w14:textId="77777777" w:rsidR="00A54500" w:rsidRPr="005565F9" w:rsidRDefault="00A54500" w:rsidP="00A54500">
      <w:pPr>
        <w:spacing w:line="276" w:lineRule="auto"/>
        <w:jc w:val="both"/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</w:pPr>
    </w:p>
    <w:p w14:paraId="6367132C" w14:textId="7CC96AF0" w:rsidR="00A54500" w:rsidRDefault="00A54500" w:rsidP="00A54500">
      <w:pPr>
        <w:pStyle w:val="Heading1"/>
        <w:spacing w:before="0" w:line="276" w:lineRule="auto"/>
        <w:jc w:val="both"/>
        <w:rPr>
          <w:rFonts w:ascii="Verdana" w:eastAsia="Times New Roman" w:hAnsi="Verdana" w:cs="Arial"/>
          <w:b/>
          <w:bCs/>
          <w:color w:val="auto"/>
          <w:sz w:val="22"/>
          <w:szCs w:val="22"/>
          <w:shd w:val="clear" w:color="auto" w:fill="FFFFFF"/>
          <w:lang w:eastAsia="pt-BR"/>
        </w:rPr>
      </w:pPr>
      <w:r w:rsidRPr="005565F9">
        <w:rPr>
          <w:rFonts w:ascii="Verdana" w:eastAsia="Times New Roman" w:hAnsi="Verdana" w:cs="Arial"/>
          <w:b/>
          <w:bCs/>
          <w:color w:val="auto"/>
          <w:sz w:val="22"/>
          <w:szCs w:val="22"/>
          <w:shd w:val="clear" w:color="auto" w:fill="FFFFFF"/>
          <w:lang w:eastAsia="pt-BR"/>
        </w:rPr>
        <w:t>CLÁUSULA PRIMEIRA - DO OBJETO</w:t>
      </w:r>
    </w:p>
    <w:p w14:paraId="56187019" w14:textId="77777777" w:rsidR="00F63740" w:rsidRPr="00F63740" w:rsidRDefault="00F63740" w:rsidP="00F63740">
      <w:pPr>
        <w:rPr>
          <w:lang w:eastAsia="pt-BR"/>
        </w:rPr>
      </w:pPr>
    </w:p>
    <w:p w14:paraId="3AFD1681" w14:textId="77777777" w:rsidR="00F63740" w:rsidRPr="00F63740" w:rsidRDefault="00F63740" w:rsidP="003E53A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Times New Roman" w:hAnsi="Verdana" w:cs="Arial"/>
          <w:sz w:val="22"/>
          <w:szCs w:val="22"/>
          <w:lang w:eastAsia="pt-BR"/>
        </w:rPr>
      </w:pPr>
      <w:r w:rsidRPr="00F63740">
        <w:rPr>
          <w:rFonts w:ascii="Verdana" w:eastAsia="Times New Roman" w:hAnsi="Verdana" w:cs="Arial"/>
          <w:b/>
          <w:bCs/>
          <w:sz w:val="22"/>
          <w:szCs w:val="22"/>
          <w:lang w:eastAsia="pt-BR"/>
        </w:rPr>
        <w:t>1.1</w:t>
      </w:r>
      <w:r w:rsidRPr="00F63740">
        <w:rPr>
          <w:rFonts w:ascii="Verdana" w:eastAsia="Times New Roman" w:hAnsi="Verdana" w:cs="Arial"/>
          <w:sz w:val="22"/>
          <w:szCs w:val="22"/>
          <w:lang w:eastAsia="pt-BR"/>
        </w:rPr>
        <w:t xml:space="preserve"> Constitui objeto do presente convênio a cooperação técnico-educacional entre o CEETEPS e o MUNICÍPIO, visando à futura implantação de uma Faculdade de Tecnologia, a ser criada por Decreto do Poder Executivo Estadual, para o desenvolvimento e expansão da educação profissional gratuita no Estado de São Paulo, por meio da implantação de cursos de nível técnico, possibilitando a formação técnica à população do Município e região de abrangência, fomentando a empregabilidade, geração de renda e melhor desempenho no exercício do trabalho, conforme Plano de Trabalho devidamente aprovado pela autoridade competente e que constitui parte integrante deste instrumento como um de seus anexos. </w:t>
      </w:r>
    </w:p>
    <w:p w14:paraId="2744D953" w14:textId="77777777" w:rsidR="00A54500" w:rsidRPr="00B40F37" w:rsidRDefault="00A54500" w:rsidP="00A54500">
      <w:pPr>
        <w:pStyle w:val="ListParagraph"/>
        <w:spacing w:line="276" w:lineRule="auto"/>
        <w:jc w:val="both"/>
        <w:rPr>
          <w:rFonts w:ascii="Verdana" w:hAnsi="Verdana"/>
          <w:bCs/>
          <w:color w:val="FF0000"/>
          <w:sz w:val="22"/>
          <w:szCs w:val="22"/>
        </w:rPr>
      </w:pPr>
    </w:p>
    <w:p w14:paraId="17520CDD" w14:textId="5BD46F82" w:rsidR="00A54500" w:rsidRDefault="00A54500" w:rsidP="00A54500">
      <w:pPr>
        <w:keepNext/>
        <w:spacing w:line="276" w:lineRule="auto"/>
        <w:contextualSpacing/>
        <w:jc w:val="both"/>
        <w:outlineLvl w:val="0"/>
        <w:rPr>
          <w:rFonts w:ascii="Verdana" w:hAnsi="Verdana"/>
          <w:b/>
          <w:sz w:val="22"/>
          <w:szCs w:val="22"/>
        </w:rPr>
      </w:pPr>
      <w:bookmarkStart w:id="0" w:name="_Hlk89259329"/>
      <w:r w:rsidRPr="00B8237F">
        <w:rPr>
          <w:rFonts w:ascii="Verdana" w:hAnsi="Verdana"/>
          <w:b/>
          <w:sz w:val="22"/>
          <w:szCs w:val="22"/>
        </w:rPr>
        <w:t>CLÁUSULA SEGUNDA – DAS ATRIBUIÇÕES DOS PARTÍCIPES</w:t>
      </w:r>
    </w:p>
    <w:p w14:paraId="41C4273E" w14:textId="44CFE547" w:rsidR="00A54500" w:rsidRPr="00B8237F" w:rsidRDefault="00A54500" w:rsidP="00A54500">
      <w:pPr>
        <w:overflowPunct w:val="0"/>
        <w:autoSpaceDE w:val="0"/>
        <w:autoSpaceDN w:val="0"/>
        <w:adjustRightInd w:val="0"/>
        <w:spacing w:line="276" w:lineRule="auto"/>
        <w:ind w:right="-142"/>
        <w:contextualSpacing/>
        <w:jc w:val="both"/>
        <w:textAlignment w:val="baseline"/>
        <w:rPr>
          <w:rFonts w:ascii="Verdana" w:eastAsia="Calibri" w:hAnsi="Verdana" w:cs="Arial"/>
          <w:kern w:val="2"/>
          <w:sz w:val="22"/>
          <w:szCs w:val="22"/>
        </w:rPr>
      </w:pPr>
      <w:r w:rsidRPr="00B8237F">
        <w:rPr>
          <w:rFonts w:ascii="Verdana" w:eastAsia="Calibri" w:hAnsi="Verdana" w:cs="Arial"/>
          <w:b/>
          <w:bCs/>
          <w:kern w:val="2"/>
          <w:sz w:val="22"/>
          <w:szCs w:val="22"/>
        </w:rPr>
        <w:t xml:space="preserve">2.1 </w:t>
      </w:r>
      <w:r w:rsidR="007F7DBE" w:rsidRPr="00B8237F">
        <w:rPr>
          <w:rFonts w:ascii="Verdana" w:eastAsia="Calibri" w:hAnsi="Verdana" w:cs="Arial"/>
          <w:b/>
          <w:bCs/>
          <w:kern w:val="2"/>
          <w:sz w:val="22"/>
          <w:szCs w:val="22"/>
        </w:rPr>
        <w:t xml:space="preserve">- </w:t>
      </w:r>
      <w:r w:rsidR="007F7DBE" w:rsidRPr="00D54237">
        <w:rPr>
          <w:rFonts w:ascii="Verdana" w:eastAsia="Calibri" w:hAnsi="Verdana" w:cs="Arial"/>
          <w:b/>
          <w:bCs/>
          <w:kern w:val="2"/>
          <w:sz w:val="22"/>
          <w:szCs w:val="22"/>
        </w:rPr>
        <w:t>São</w:t>
      </w:r>
      <w:r w:rsidRPr="00B8237F">
        <w:rPr>
          <w:rFonts w:ascii="Verdana" w:eastAsia="Calibri" w:hAnsi="Verdana" w:cs="Arial"/>
          <w:b/>
          <w:bCs/>
          <w:kern w:val="2"/>
          <w:sz w:val="22"/>
          <w:szCs w:val="22"/>
        </w:rPr>
        <w:t xml:space="preserve"> atribuições do</w:t>
      </w:r>
      <w:r w:rsidRPr="00B8237F">
        <w:rPr>
          <w:rFonts w:ascii="Verdana" w:eastAsia="Calibri" w:hAnsi="Verdana" w:cs="Arial"/>
          <w:b/>
          <w:bCs/>
          <w:i/>
          <w:kern w:val="2"/>
          <w:sz w:val="22"/>
          <w:szCs w:val="22"/>
        </w:rPr>
        <w:t xml:space="preserve"> </w:t>
      </w:r>
      <w:r w:rsidRPr="00B8237F">
        <w:rPr>
          <w:rFonts w:ascii="Verdana" w:eastAsia="Calibri" w:hAnsi="Verdana" w:cs="Arial"/>
          <w:b/>
          <w:bCs/>
          <w:kern w:val="2"/>
          <w:sz w:val="22"/>
          <w:szCs w:val="22"/>
        </w:rPr>
        <w:t>CEETEPS</w:t>
      </w:r>
      <w:r w:rsidRPr="00B8237F">
        <w:rPr>
          <w:rFonts w:ascii="Verdana" w:eastAsia="Calibri" w:hAnsi="Verdana" w:cs="Arial"/>
          <w:kern w:val="2"/>
          <w:sz w:val="22"/>
          <w:szCs w:val="22"/>
        </w:rPr>
        <w:t>:</w:t>
      </w:r>
    </w:p>
    <w:p w14:paraId="4738190D" w14:textId="169EB932" w:rsidR="00F63740" w:rsidRDefault="00F63740" w:rsidP="00007B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manter estrutura mínima: direção, pessoal técnico-administrativo e docentes, contratados mediante concurso público, na forma da Lei, necessários ao perfeito funcionamento da Fatec; </w:t>
      </w:r>
    </w:p>
    <w:p w14:paraId="2AEC2F03" w14:textId="64CB70AE" w:rsidR="00D54237" w:rsidRPr="003E53AF" w:rsidRDefault="00D54237" w:rsidP="00D542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responsabilizar-se pelo acompanhamento e controle da vida escolar dos discentes da </w:t>
      </w:r>
      <w:bookmarkStart w:id="1" w:name="_Hlk103002185"/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futura </w:t>
      </w:r>
      <w:r w:rsidRPr="003E53AF">
        <w:rPr>
          <w:rFonts w:ascii="Verdana" w:eastAsia="Times New Roman" w:hAnsi="Verdana" w:cs="Times New Roman"/>
          <w:bCs/>
          <w:sz w:val="22"/>
          <w:szCs w:val="22"/>
          <w:lang w:eastAsia="pt-BR"/>
        </w:rPr>
        <w:t xml:space="preserve">Fatec de </w:t>
      </w:r>
      <w:bookmarkEnd w:id="1"/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>, bem como pela expedição de diplomas e respectivos registros, em consonância com as determinações legais;</w:t>
      </w:r>
    </w:p>
    <w:p w14:paraId="41D462ED" w14:textId="77777777" w:rsidR="00D54237" w:rsidRPr="003E53AF" w:rsidRDefault="00D54237" w:rsidP="00D542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conservar e adquirir, quando necessário, o mobiliário, os materiais, o acervo bibliográfico e os equipamentos indispensáveis ao funcionamento dos Cursos Superiores de Tecnologia, instalados na </w:t>
      </w:r>
      <w:r w:rsidRPr="003E53AF">
        <w:rPr>
          <w:rFonts w:ascii="Verdana" w:eastAsia="Times New Roman" w:hAnsi="Verdana" w:cs="Times New Roman"/>
          <w:bCs/>
          <w:sz w:val="22"/>
          <w:szCs w:val="22"/>
          <w:lang w:eastAsia="pt-BR"/>
        </w:rPr>
        <w:t>futura Fatec de Porto Ferreira</w:t>
      </w: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>;</w:t>
      </w:r>
    </w:p>
    <w:p w14:paraId="623372B4" w14:textId="344610C7" w:rsidR="00064CDA" w:rsidRPr="00CE6F8E" w:rsidRDefault="00064CDA" w:rsidP="00007B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responsabilizar-se pelo projeto </w:t>
      </w:r>
      <w:r w:rsidR="00573013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básico de </w:t>
      </w:r>
      <w:r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arquit</w:t>
      </w:r>
      <w:r w:rsidR="00573013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etura e estimativa de cus</w:t>
      </w:r>
      <w:r w:rsidR="008C0D6F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t</w:t>
      </w:r>
      <w:r w:rsidR="00573013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os para realização da obra</w:t>
      </w:r>
      <w:r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;</w:t>
      </w:r>
    </w:p>
    <w:p w14:paraId="67372EF6" w14:textId="6D2D62E8" w:rsidR="000B50F1" w:rsidRPr="00CE6F8E" w:rsidRDefault="000B50F1" w:rsidP="000B50F1">
      <w:pPr>
        <w:pStyle w:val="ListParagraph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CE6F8E">
        <w:rPr>
          <w:rFonts w:ascii="Verdana" w:eastAsia="Calibri" w:hAnsi="Verdana" w:cs="Arial"/>
          <w:sz w:val="22"/>
          <w:szCs w:val="22"/>
        </w:rPr>
        <w:t xml:space="preserve">responsabilizar-se pela autorização junto a Fazenda do Estado de São Paulo – FESP, devido alteração a ser efetuada no </w:t>
      </w:r>
      <w:r w:rsidR="008C0D6F" w:rsidRPr="00CE6F8E">
        <w:rPr>
          <w:rFonts w:ascii="Verdana" w:eastAsia="Calibri" w:hAnsi="Verdana" w:cs="Arial"/>
          <w:sz w:val="22"/>
          <w:szCs w:val="22"/>
        </w:rPr>
        <w:t>imóvel</w:t>
      </w:r>
      <w:r w:rsidRPr="00CE6F8E">
        <w:rPr>
          <w:rFonts w:ascii="Verdana" w:eastAsia="Calibri" w:hAnsi="Verdana" w:cs="Arial"/>
          <w:sz w:val="22"/>
          <w:szCs w:val="22"/>
        </w:rPr>
        <w:t>;</w:t>
      </w:r>
    </w:p>
    <w:p w14:paraId="43A9140B" w14:textId="02ED17FD" w:rsidR="00F63740" w:rsidRPr="00CE6F8E" w:rsidRDefault="00F63740" w:rsidP="00007B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CE6F8E">
        <w:rPr>
          <w:rFonts w:ascii="Verdana" w:eastAsia="Times New Roman" w:hAnsi="Verdana" w:cs="Times New Roman"/>
          <w:sz w:val="22"/>
          <w:szCs w:val="22"/>
          <w:lang w:eastAsia="pt-BR"/>
        </w:rPr>
        <w:t>responsabilizar-se pelo pagamento do consumo de linhas telefônicas, rede de internet -link Intragov;</w:t>
      </w:r>
      <w:r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 </w:t>
      </w:r>
      <w:r w:rsidR="00CE6F8E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serviços terceirizados de vigilância e limpeza e despesas de utilidade pública (energia elétrica, água e esgoto)</w:t>
      </w:r>
      <w:r w:rsidR="00732E32">
        <w:rPr>
          <w:rFonts w:ascii="Verdana" w:eastAsia="Times New Roman" w:hAnsi="Verdana" w:cs="Arial"/>
          <w:bCs/>
          <w:sz w:val="22"/>
          <w:szCs w:val="22"/>
          <w:lang w:eastAsia="pt-BR"/>
        </w:rPr>
        <w:t>, a partir da implantação da Fatec</w:t>
      </w:r>
      <w:r w:rsidR="00CE6F8E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;</w:t>
      </w:r>
    </w:p>
    <w:p w14:paraId="762BB646" w14:textId="4A41E1B5" w:rsidR="00F63740" w:rsidRPr="003E53AF" w:rsidRDefault="00F63740" w:rsidP="00007B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>responsabilizar-se findo convênio pelo relatório de prestação de contas simplificado, em conformidade com o item 7.</w:t>
      </w:r>
      <w:r w:rsidR="00007B62">
        <w:rPr>
          <w:rFonts w:ascii="Verdana" w:eastAsia="Times New Roman" w:hAnsi="Verdana" w:cs="Arial"/>
          <w:bCs/>
          <w:sz w:val="22"/>
          <w:szCs w:val="22"/>
          <w:lang w:eastAsia="pt-BR"/>
        </w:rPr>
        <w:t>1</w:t>
      </w: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>, da cláusula sétima do presente convênio.</w:t>
      </w:r>
    </w:p>
    <w:p w14:paraId="4BDEE948" w14:textId="049F07A0" w:rsidR="00A54500" w:rsidRPr="003E53AF" w:rsidRDefault="00A54500" w:rsidP="00995AC5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3E53AF">
        <w:rPr>
          <w:rFonts w:ascii="Verdana" w:eastAsia="Calibri" w:hAnsi="Verdana" w:cs="Arial"/>
          <w:b/>
          <w:bCs/>
          <w:sz w:val="22"/>
          <w:szCs w:val="22"/>
        </w:rPr>
        <w:t>- São atribuições do MUNICÍPIO</w:t>
      </w:r>
      <w:r w:rsidRPr="003E53AF">
        <w:rPr>
          <w:rFonts w:ascii="Verdana" w:eastAsia="Calibri" w:hAnsi="Verdana" w:cs="Arial"/>
          <w:sz w:val="22"/>
          <w:szCs w:val="22"/>
        </w:rPr>
        <w:t>:</w:t>
      </w:r>
    </w:p>
    <w:p w14:paraId="58E78DD0" w14:textId="67957811" w:rsidR="00995AC5" w:rsidRDefault="00A54500" w:rsidP="003E53AF">
      <w:pPr>
        <w:pStyle w:val="ListParagraph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616FA1">
        <w:rPr>
          <w:rFonts w:ascii="Verdana" w:eastAsia="Calibri" w:hAnsi="Verdana" w:cs="Arial"/>
          <w:sz w:val="22"/>
          <w:szCs w:val="22"/>
        </w:rPr>
        <w:t xml:space="preserve">responsabilizar-se </w:t>
      </w:r>
      <w:r w:rsidR="007F7DBE" w:rsidRPr="00616FA1">
        <w:rPr>
          <w:rFonts w:ascii="Verdana" w:eastAsia="Calibri" w:hAnsi="Verdana" w:cs="Arial"/>
          <w:sz w:val="22"/>
          <w:szCs w:val="22"/>
        </w:rPr>
        <w:t>pela</w:t>
      </w:r>
      <w:r w:rsidR="00314F59" w:rsidRPr="00616FA1">
        <w:rPr>
          <w:rFonts w:ascii="Verdana" w:eastAsia="Calibri" w:hAnsi="Verdana" w:cs="Arial"/>
          <w:sz w:val="22"/>
          <w:szCs w:val="22"/>
        </w:rPr>
        <w:t xml:space="preserve"> </w:t>
      </w:r>
      <w:r w:rsidR="00573013" w:rsidRPr="00616FA1">
        <w:rPr>
          <w:rFonts w:ascii="Verdana" w:eastAsia="Calibri" w:hAnsi="Verdana" w:cs="Arial"/>
          <w:sz w:val="22"/>
          <w:szCs w:val="22"/>
        </w:rPr>
        <w:t xml:space="preserve">construção de prédio </w:t>
      </w:r>
      <w:r w:rsidR="00064CDA" w:rsidRPr="00616FA1">
        <w:rPr>
          <w:rFonts w:ascii="Verdana" w:eastAsia="Calibri" w:hAnsi="Verdana" w:cs="Arial"/>
          <w:sz w:val="22"/>
          <w:szCs w:val="22"/>
        </w:rPr>
        <w:t xml:space="preserve">localizado </w:t>
      </w:r>
      <w:r w:rsidR="00573013" w:rsidRPr="00616FA1">
        <w:rPr>
          <w:rFonts w:ascii="Verdana" w:eastAsia="Calibri" w:hAnsi="Verdana" w:cs="Arial"/>
          <w:sz w:val="22"/>
          <w:szCs w:val="22"/>
        </w:rPr>
        <w:t xml:space="preserve">na </w:t>
      </w:r>
      <w:r w:rsidR="00DF605D" w:rsidRPr="00DF605D">
        <w:rPr>
          <w:rFonts w:ascii="Verdana" w:eastAsia="Calibri" w:hAnsi="Verdana" w:cs="Arial"/>
          <w:b/>
          <w:bCs/>
          <w:sz w:val="22"/>
          <w:szCs w:val="22"/>
        </w:rPr>
        <w:t>&lt;ENDEREÇO DO IMÓVEL&gt;</w:t>
      </w:r>
      <w:r w:rsidR="00064CDA" w:rsidRPr="00616FA1">
        <w:rPr>
          <w:rFonts w:ascii="Verdana" w:eastAsia="Calibri" w:hAnsi="Verdana" w:cs="Arial"/>
          <w:sz w:val="22"/>
          <w:szCs w:val="22"/>
        </w:rPr>
        <w:t xml:space="preserve">, </w:t>
      </w:r>
      <w:r w:rsidR="00995AC5" w:rsidRPr="00616FA1">
        <w:rPr>
          <w:rFonts w:ascii="Verdana" w:eastAsia="Calibri" w:hAnsi="Verdana" w:cs="Arial"/>
          <w:sz w:val="22"/>
          <w:szCs w:val="22"/>
        </w:rPr>
        <w:t>destinado ao uso exclusivo ao funcionamento da futura Faculdade de Tecnologia</w:t>
      </w:r>
      <w:r w:rsidR="00760AAE" w:rsidRPr="00616FA1">
        <w:rPr>
          <w:rFonts w:ascii="Verdana" w:eastAsia="Calibri" w:hAnsi="Verdana" w:cs="Arial"/>
          <w:sz w:val="22"/>
          <w:szCs w:val="22"/>
        </w:rPr>
        <w:t>;</w:t>
      </w:r>
    </w:p>
    <w:p w14:paraId="4F6D5904" w14:textId="71E18CE9" w:rsidR="00032CED" w:rsidRPr="00616FA1" w:rsidRDefault="00032CED" w:rsidP="003E53AF">
      <w:pPr>
        <w:pStyle w:val="ListParagraph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>
        <w:rPr>
          <w:rFonts w:ascii="Verdana" w:eastAsia="Calibri" w:hAnsi="Verdana" w:cs="Arial"/>
          <w:sz w:val="22"/>
          <w:szCs w:val="22"/>
        </w:rPr>
        <w:t xml:space="preserve">responsabilizar-se pelo projeto executivo da obra da futura Fatec de </w:t>
      </w:r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>
        <w:rPr>
          <w:rFonts w:ascii="Verdana" w:eastAsia="Calibri" w:hAnsi="Verdana" w:cs="Arial"/>
          <w:sz w:val="22"/>
          <w:szCs w:val="22"/>
        </w:rPr>
        <w:t>;</w:t>
      </w:r>
    </w:p>
    <w:p w14:paraId="2BC0D044" w14:textId="24F19887" w:rsidR="00616FA1" w:rsidRDefault="00573013" w:rsidP="00616FA1">
      <w:pPr>
        <w:pStyle w:val="ListParagraph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BF7D2E">
        <w:rPr>
          <w:rFonts w:ascii="Verdana" w:eastAsia="Calibri" w:hAnsi="Verdana" w:cs="Arial"/>
          <w:sz w:val="22"/>
          <w:szCs w:val="22"/>
        </w:rPr>
        <w:t>responsabilizar-se pelo processo licitatório</w:t>
      </w:r>
      <w:r w:rsidR="00032CED" w:rsidRPr="00BF7D2E">
        <w:rPr>
          <w:rFonts w:ascii="Verdana" w:eastAsia="Calibri" w:hAnsi="Verdana" w:cs="Arial"/>
          <w:sz w:val="22"/>
          <w:szCs w:val="22"/>
        </w:rPr>
        <w:t xml:space="preserve"> da </w:t>
      </w:r>
      <w:r w:rsidR="00BF7D2E" w:rsidRPr="00BF7D2E">
        <w:rPr>
          <w:rFonts w:ascii="Verdana" w:eastAsia="Calibri" w:hAnsi="Verdana" w:cs="Arial"/>
          <w:sz w:val="22"/>
          <w:szCs w:val="22"/>
        </w:rPr>
        <w:t>obra;</w:t>
      </w:r>
    </w:p>
    <w:p w14:paraId="63754384" w14:textId="534D0188" w:rsidR="000670F9" w:rsidRDefault="000670F9" w:rsidP="00616FA1">
      <w:pPr>
        <w:pStyle w:val="ListParagraph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>
        <w:rPr>
          <w:rFonts w:ascii="Verdana" w:eastAsia="Calibri" w:hAnsi="Verdana" w:cs="Arial"/>
          <w:sz w:val="22"/>
          <w:szCs w:val="22"/>
        </w:rPr>
        <w:t xml:space="preserve">responsabilizar-se pela atualização do projeto de combate a incêndio; </w:t>
      </w:r>
    </w:p>
    <w:p w14:paraId="4C409579" w14:textId="1C98D6F0" w:rsidR="000670F9" w:rsidRPr="00BF7D2E" w:rsidRDefault="000670F9" w:rsidP="00616FA1">
      <w:pPr>
        <w:pStyle w:val="ListParagraph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>
        <w:rPr>
          <w:rFonts w:ascii="Verdana" w:eastAsia="Calibri" w:hAnsi="Verdana" w:cs="Arial"/>
          <w:sz w:val="22"/>
          <w:szCs w:val="22"/>
        </w:rPr>
        <w:t>providenciar novo pedido de aprovação junto ao corpo de bombeiros, antes de solicitar a vistoria para emissão do AVCB;</w:t>
      </w:r>
    </w:p>
    <w:p w14:paraId="61068C9B" w14:textId="39FDC468" w:rsidR="000670F9" w:rsidRPr="000670F9" w:rsidRDefault="00616FA1" w:rsidP="000670F9">
      <w:pPr>
        <w:pStyle w:val="ListParagraph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bookmarkStart w:id="2" w:name="_Hlk125968252"/>
      <w:r w:rsidRPr="000670F9">
        <w:rPr>
          <w:rFonts w:ascii="Verdana" w:eastAsia="Calibri" w:hAnsi="Verdana" w:cs="Arial"/>
          <w:sz w:val="22"/>
          <w:szCs w:val="22"/>
        </w:rPr>
        <w:t>responsabilizar-se pela aprovação junto aos órgãos competentes, referentes ao alvará de funcionamento, habite-se, conforme legislação vigente, a fim de garantir o uso e segurança da comunidade escolar</w:t>
      </w:r>
      <w:r w:rsidR="00CE6F8E">
        <w:rPr>
          <w:rFonts w:ascii="Verdana" w:eastAsia="Calibri" w:hAnsi="Verdana" w:cs="Arial"/>
          <w:sz w:val="22"/>
          <w:szCs w:val="22"/>
        </w:rPr>
        <w:t xml:space="preserve">, bem como da entrega o </w:t>
      </w:r>
      <w:r w:rsidR="00CE6F8E" w:rsidRPr="00CE6F8E">
        <w:rPr>
          <w:rFonts w:ascii="Verdana" w:eastAsia="Calibri" w:hAnsi="Verdana" w:cs="Arial"/>
          <w:sz w:val="22"/>
          <w:szCs w:val="22"/>
        </w:rPr>
        <w:t>As Built da reforma</w:t>
      </w:r>
      <w:r w:rsidRPr="000670F9">
        <w:rPr>
          <w:rFonts w:ascii="Verdana" w:eastAsia="Calibri" w:hAnsi="Verdana" w:cs="Arial"/>
          <w:sz w:val="22"/>
          <w:szCs w:val="22"/>
        </w:rPr>
        <w:t>;</w:t>
      </w:r>
      <w:r w:rsidR="000670F9" w:rsidRPr="000670F9">
        <w:rPr>
          <w:rFonts w:ascii="Verdana" w:eastAsia="Calibri" w:hAnsi="Verdana" w:cs="Arial"/>
          <w:sz w:val="22"/>
          <w:szCs w:val="22"/>
        </w:rPr>
        <w:t xml:space="preserve"> </w:t>
      </w:r>
    </w:p>
    <w:p w14:paraId="0E5BE793" w14:textId="6597F67A" w:rsidR="000670F9" w:rsidRPr="00CE6F8E" w:rsidRDefault="000670F9" w:rsidP="000670F9">
      <w:pPr>
        <w:pStyle w:val="ListParagraph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CE6F8E">
        <w:rPr>
          <w:rFonts w:ascii="Verdana" w:eastAsia="Calibri" w:hAnsi="Verdana" w:cs="Arial"/>
          <w:sz w:val="22"/>
          <w:szCs w:val="22"/>
        </w:rPr>
        <w:t xml:space="preserve">responsabilizar-se pelo pagamento do consumo de energia elétrica, água, impostos e taxas que possam recair sobre o imóvel </w:t>
      </w:r>
      <w:r w:rsidR="00610D4D">
        <w:rPr>
          <w:rFonts w:ascii="Verdana" w:eastAsia="Calibri" w:hAnsi="Verdana" w:cs="Arial"/>
          <w:sz w:val="22"/>
          <w:szCs w:val="22"/>
        </w:rPr>
        <w:t xml:space="preserve">até a </w:t>
      </w:r>
      <w:r w:rsidR="00CE6F8E" w:rsidRPr="00CE6F8E">
        <w:rPr>
          <w:rFonts w:ascii="Verdana" w:eastAsia="Calibri" w:hAnsi="Verdana" w:cs="Arial"/>
          <w:sz w:val="22"/>
          <w:szCs w:val="22"/>
        </w:rPr>
        <w:t>implantação d</w:t>
      </w:r>
      <w:r w:rsidRPr="00CE6F8E">
        <w:rPr>
          <w:rFonts w:ascii="Verdana" w:eastAsia="Calibri" w:hAnsi="Verdana" w:cs="Arial"/>
          <w:sz w:val="22"/>
          <w:szCs w:val="22"/>
        </w:rPr>
        <w:t>a Fatec;</w:t>
      </w:r>
      <w:r w:rsidRPr="00CE6F8E">
        <w:t xml:space="preserve"> </w:t>
      </w:r>
    </w:p>
    <w:bookmarkEnd w:id="2"/>
    <w:p w14:paraId="20A7D392" w14:textId="7A45CA44" w:rsidR="00A54500" w:rsidRPr="003E53AF" w:rsidRDefault="00A54500" w:rsidP="003E53AF">
      <w:pPr>
        <w:pStyle w:val="ListParagraph"/>
        <w:numPr>
          <w:ilvl w:val="0"/>
          <w:numId w:val="7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hAnsi="Verdana" w:cs="Calibri"/>
          <w:sz w:val="22"/>
          <w:szCs w:val="22"/>
        </w:rPr>
      </w:pPr>
      <w:r w:rsidRPr="000670F9">
        <w:rPr>
          <w:rFonts w:ascii="Verdana" w:eastAsia="Calibri" w:hAnsi="Verdana" w:cs="Calibri"/>
          <w:sz w:val="22"/>
          <w:szCs w:val="22"/>
        </w:rPr>
        <w:t xml:space="preserve">fazer, em conjunto com a </w:t>
      </w:r>
      <w:r w:rsidR="00F63740" w:rsidRPr="000670F9">
        <w:rPr>
          <w:rFonts w:ascii="Verdana" w:eastAsia="Calibri" w:hAnsi="Verdana" w:cs="Calibri"/>
          <w:sz w:val="22"/>
          <w:szCs w:val="22"/>
        </w:rPr>
        <w:t>futura Fatec</w:t>
      </w:r>
      <w:r w:rsidR="00F63740" w:rsidRPr="00616FA1">
        <w:rPr>
          <w:rFonts w:ascii="Verdana" w:eastAsia="Calibri" w:hAnsi="Verdana" w:cs="Calibri"/>
          <w:sz w:val="22"/>
          <w:szCs w:val="22"/>
        </w:rPr>
        <w:t xml:space="preserve"> de </w:t>
      </w:r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="00F63740" w:rsidRPr="00616FA1">
        <w:rPr>
          <w:rFonts w:ascii="Verdana" w:eastAsia="Calibri" w:hAnsi="Verdana" w:cs="Calibri"/>
          <w:sz w:val="22"/>
          <w:szCs w:val="22"/>
        </w:rPr>
        <w:t>,</w:t>
      </w:r>
      <w:r w:rsidRPr="00616FA1">
        <w:rPr>
          <w:rFonts w:ascii="Verdana" w:eastAsia="Calibri" w:hAnsi="Verdana" w:cs="Calibri"/>
          <w:sz w:val="22"/>
          <w:szCs w:val="22"/>
        </w:rPr>
        <w:t xml:space="preserve"> no município e entorno, a divulgação na mídia e em visitas às escolas do município e do entorno, da abertura do prazo para inscrição no Exame de Seleção</w:t>
      </w:r>
      <w:r w:rsidRPr="003E53AF">
        <w:rPr>
          <w:rFonts w:ascii="Verdana" w:eastAsia="Calibri" w:hAnsi="Verdana" w:cs="Calibri"/>
          <w:sz w:val="22"/>
          <w:szCs w:val="22"/>
        </w:rPr>
        <w:t xml:space="preserve"> (Vestibu</w:t>
      </w:r>
      <w:r w:rsidR="00F63740" w:rsidRPr="003E53AF">
        <w:rPr>
          <w:rFonts w:ascii="Verdana" w:eastAsia="Calibri" w:hAnsi="Verdana" w:cs="Calibri"/>
          <w:sz w:val="22"/>
          <w:szCs w:val="22"/>
        </w:rPr>
        <w:t>lar)</w:t>
      </w:r>
      <w:r w:rsidRPr="003E53AF">
        <w:rPr>
          <w:rFonts w:ascii="Verdana" w:eastAsia="Calibri" w:hAnsi="Verdana" w:cs="Calibri"/>
          <w:sz w:val="22"/>
          <w:szCs w:val="22"/>
        </w:rPr>
        <w:t xml:space="preserve"> para a Habilitação Profissional a ser instalada por força deste convênio.</w:t>
      </w:r>
      <w:r w:rsidRPr="003E53AF">
        <w:rPr>
          <w:rFonts w:ascii="Verdana" w:hAnsi="Verdana" w:cs="Calibri"/>
          <w:sz w:val="22"/>
          <w:szCs w:val="22"/>
        </w:rPr>
        <w:t xml:space="preserve">  </w:t>
      </w:r>
      <w:bookmarkEnd w:id="0"/>
    </w:p>
    <w:p w14:paraId="616C4614" w14:textId="77777777" w:rsidR="00A54500" w:rsidRPr="00B40F37" w:rsidRDefault="00A54500" w:rsidP="00A54500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eastAsia="Calibri" w:hAnsi="Verdana" w:cs="Arial"/>
          <w:color w:val="FF0000"/>
          <w:sz w:val="22"/>
          <w:szCs w:val="22"/>
        </w:rPr>
      </w:pPr>
    </w:p>
    <w:p w14:paraId="11C95665" w14:textId="77777777" w:rsidR="00A54500" w:rsidRPr="00E119FC" w:rsidRDefault="00A54500" w:rsidP="00A54500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bookmarkStart w:id="3" w:name="_Hlk89186237"/>
      <w:r w:rsidRPr="00E119FC">
        <w:rPr>
          <w:rFonts w:ascii="Verdana" w:hAnsi="Verdana" w:cs="Arial"/>
          <w:b/>
          <w:sz w:val="22"/>
          <w:szCs w:val="22"/>
        </w:rPr>
        <w:t>CLÁUSULA TERCEIRA – DA GRATUIDADE DOS CURSOS</w:t>
      </w:r>
    </w:p>
    <w:bookmarkEnd w:id="3"/>
    <w:p w14:paraId="74040E18" w14:textId="77777777" w:rsidR="00A54500" w:rsidRPr="00E119FC" w:rsidRDefault="00A54500" w:rsidP="00A54500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119FC">
        <w:rPr>
          <w:rFonts w:ascii="Verdana" w:hAnsi="Verdana" w:cs="Arial"/>
          <w:b/>
          <w:bCs/>
          <w:sz w:val="22"/>
          <w:szCs w:val="22"/>
        </w:rPr>
        <w:t>3.1</w:t>
      </w:r>
      <w:r w:rsidRPr="00E119FC">
        <w:rPr>
          <w:rFonts w:ascii="Verdana" w:hAnsi="Verdana" w:cs="Arial"/>
          <w:sz w:val="22"/>
          <w:szCs w:val="22"/>
        </w:rPr>
        <w:t xml:space="preserve"> – Os cursos previstos no presente convênio serão gratuitos aos alunos matriculados, conforme estabelece o inciso IV do artigo 206 da Constituição Federal.</w:t>
      </w:r>
    </w:p>
    <w:p w14:paraId="5A9DB1C4" w14:textId="77777777" w:rsidR="00A54500" w:rsidRPr="00E119FC" w:rsidRDefault="00A54500" w:rsidP="00A54500">
      <w:pPr>
        <w:tabs>
          <w:tab w:val="left" w:pos="7000"/>
        </w:tabs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119FC">
        <w:rPr>
          <w:rFonts w:ascii="Verdana" w:hAnsi="Verdana" w:cs="Arial"/>
          <w:sz w:val="22"/>
          <w:szCs w:val="22"/>
        </w:rPr>
        <w:tab/>
      </w:r>
    </w:p>
    <w:p w14:paraId="6EB9A090" w14:textId="77777777" w:rsidR="00A54500" w:rsidRPr="00E119FC" w:rsidRDefault="00A54500" w:rsidP="00A54500">
      <w:pPr>
        <w:spacing w:line="276" w:lineRule="auto"/>
        <w:ind w:left="709" w:hanging="709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E119FC">
        <w:rPr>
          <w:rFonts w:ascii="Verdana" w:hAnsi="Verdana" w:cs="Arial"/>
          <w:b/>
          <w:sz w:val="22"/>
          <w:szCs w:val="22"/>
        </w:rPr>
        <w:t>CLÁUSULA QUARTA – DA GESTÃO DO CONVÊNIO</w:t>
      </w:r>
    </w:p>
    <w:p w14:paraId="6251B7E3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119FC">
        <w:rPr>
          <w:rFonts w:ascii="Verdana" w:hAnsi="Verdana" w:cs="Arial"/>
          <w:b/>
          <w:bCs/>
          <w:sz w:val="22"/>
          <w:szCs w:val="22"/>
        </w:rPr>
        <w:t>4.1</w:t>
      </w:r>
      <w:r w:rsidRPr="00E119FC">
        <w:rPr>
          <w:rFonts w:ascii="Verdana" w:hAnsi="Verdana" w:cs="Arial"/>
          <w:sz w:val="22"/>
          <w:szCs w:val="22"/>
        </w:rPr>
        <w:t xml:space="preserve"> – Para a administração das atividades do presente convênio, os partícipes indicarão Gestores como responsáveis pela fiscalização, solução e encaminhamento de questões técnicas, administrativas e financeiras que surgirem </w:t>
      </w:r>
      <w:r w:rsidRPr="004D048E">
        <w:rPr>
          <w:rFonts w:ascii="Verdana" w:hAnsi="Verdana" w:cs="Arial"/>
          <w:sz w:val="22"/>
          <w:szCs w:val="22"/>
        </w:rPr>
        <w:t xml:space="preserve">durante a vigência do presente convênio. </w:t>
      </w:r>
    </w:p>
    <w:p w14:paraId="740857CD" w14:textId="77777777" w:rsidR="00A54500" w:rsidRPr="004D048E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b/>
          <w:bCs/>
          <w:sz w:val="22"/>
          <w:szCs w:val="22"/>
        </w:rPr>
        <w:t xml:space="preserve">4.2 - </w:t>
      </w:r>
      <w:r w:rsidRPr="004D048E">
        <w:rPr>
          <w:rFonts w:ascii="Verdana" w:hAnsi="Verdana" w:cs="Arial"/>
          <w:sz w:val="22"/>
          <w:szCs w:val="22"/>
        </w:rPr>
        <w:t>Ficam indicados como Gestores:</w:t>
      </w:r>
    </w:p>
    <w:p w14:paraId="7F1D5997" w14:textId="188D2DDB" w:rsidR="00A54500" w:rsidRPr="004D048E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sz w:val="22"/>
          <w:szCs w:val="22"/>
        </w:rPr>
        <w:t xml:space="preserve">a) pelo MUNICÍPIO: </w:t>
      </w:r>
      <w:r w:rsidR="00DF605D" w:rsidRPr="00DF605D">
        <w:rPr>
          <w:rFonts w:ascii="Verdana" w:hAnsi="Verdana" w:cs="Arial"/>
          <w:b/>
          <w:bCs/>
          <w:sz w:val="22"/>
          <w:szCs w:val="22"/>
        </w:rPr>
        <w:t>&lt;NOME&gt;</w:t>
      </w:r>
      <w:r w:rsidRPr="003E53AF">
        <w:rPr>
          <w:rFonts w:ascii="Verdana" w:hAnsi="Verdana" w:cs="Arial"/>
          <w:sz w:val="22"/>
          <w:szCs w:val="22"/>
        </w:rPr>
        <w:t>;</w:t>
      </w:r>
    </w:p>
    <w:p w14:paraId="2402FB74" w14:textId="5257EACE" w:rsidR="00A54500" w:rsidRPr="004D048E" w:rsidRDefault="00A54500" w:rsidP="00A54500">
      <w:pPr>
        <w:spacing w:line="276" w:lineRule="auto"/>
        <w:contextualSpacing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sz w:val="22"/>
          <w:szCs w:val="22"/>
        </w:rPr>
        <w:t xml:space="preserve">b) pelo CEETEPS: </w:t>
      </w:r>
      <w:r w:rsidR="00F63740">
        <w:rPr>
          <w:rFonts w:ascii="Verdana" w:hAnsi="Verdana" w:cs="Arial"/>
          <w:sz w:val="22"/>
          <w:szCs w:val="22"/>
        </w:rPr>
        <w:t xml:space="preserve">Diretor(a) da futura Fatec </w:t>
      </w:r>
    </w:p>
    <w:p w14:paraId="217565E3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b/>
          <w:bCs/>
          <w:sz w:val="22"/>
          <w:szCs w:val="22"/>
        </w:rPr>
        <w:t>4.3 – São atribuições dos Gestores</w:t>
      </w:r>
      <w:r w:rsidRPr="004D048E">
        <w:rPr>
          <w:rFonts w:ascii="Verdana" w:hAnsi="Verdana" w:cs="Arial"/>
          <w:sz w:val="22"/>
          <w:szCs w:val="22"/>
        </w:rPr>
        <w:t>:</w:t>
      </w:r>
    </w:p>
    <w:p w14:paraId="2FD279A7" w14:textId="77777777" w:rsidR="00A54500" w:rsidRPr="004D048E" w:rsidRDefault="00A54500" w:rsidP="00995AC5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sz w:val="22"/>
          <w:szCs w:val="22"/>
        </w:rPr>
        <w:t>zelar pelo fiel cumprimento das obrigações dos partícipes e do Plano de Trabalho, no que tange à execução das metas, obedecendo ao cronograma físico e o uso adequado dos recursos financeiros empregados, por cada partícipe, na consecução do objeto;</w:t>
      </w:r>
    </w:p>
    <w:p w14:paraId="3891BA62" w14:textId="77777777" w:rsidR="00A54500" w:rsidRPr="004D048E" w:rsidRDefault="00A54500" w:rsidP="00995AC5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sz w:val="22"/>
          <w:szCs w:val="22"/>
        </w:rPr>
        <w:t>monitorar, permanentemente, as ações de execução do convênio, de forma a assegurar que as atividades programadas sejam efetivadas de acordo com as especificações dos conteúdos dos cursos, avaliando-os, periodicamente, propondo, se necessário, a sua correção;</w:t>
      </w:r>
    </w:p>
    <w:p w14:paraId="49A81CB7" w14:textId="77777777" w:rsidR="00A54500" w:rsidRPr="004D048E" w:rsidRDefault="00A54500" w:rsidP="00995AC5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sz w:val="22"/>
          <w:szCs w:val="22"/>
        </w:rPr>
        <w:t>elaborar relatório técnico, quando solicitado, demonstrando o cumprimento do objeto e metas estabelecidas no Convênio.</w:t>
      </w:r>
    </w:p>
    <w:p w14:paraId="51626D86" w14:textId="77777777" w:rsidR="00A54500" w:rsidRPr="00B40F37" w:rsidRDefault="00A54500" w:rsidP="00A54500">
      <w:pPr>
        <w:spacing w:line="276" w:lineRule="auto"/>
        <w:ind w:hanging="73"/>
        <w:jc w:val="both"/>
        <w:rPr>
          <w:rFonts w:ascii="Arial" w:hAnsi="Arial" w:cs="Arial"/>
          <w:bCs/>
          <w:color w:val="FF0000"/>
          <w:sz w:val="23"/>
          <w:szCs w:val="23"/>
        </w:rPr>
      </w:pPr>
    </w:p>
    <w:p w14:paraId="48108DBD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4D048E">
        <w:rPr>
          <w:rFonts w:ascii="Verdana" w:hAnsi="Verdana" w:cs="Arial"/>
          <w:b/>
          <w:sz w:val="22"/>
          <w:szCs w:val="22"/>
        </w:rPr>
        <w:t>CLÁUSULA QUINTA – DO ACOMPANHAMENTO E SUPERVISÃO DO CONVÊNIO</w:t>
      </w:r>
    </w:p>
    <w:p w14:paraId="3E1A6041" w14:textId="77777777" w:rsidR="00A54500" w:rsidRPr="004D048E" w:rsidRDefault="00A54500" w:rsidP="00A54500">
      <w:pPr>
        <w:spacing w:line="276" w:lineRule="auto"/>
        <w:ind w:right="57"/>
        <w:contextualSpacing/>
        <w:jc w:val="both"/>
        <w:rPr>
          <w:rFonts w:ascii="Verdana" w:hAnsi="Verdana"/>
          <w:bCs/>
          <w:sz w:val="22"/>
          <w:szCs w:val="22"/>
        </w:rPr>
      </w:pPr>
      <w:r w:rsidRPr="004D048E">
        <w:rPr>
          <w:rFonts w:ascii="Verdana" w:hAnsi="Verdana"/>
          <w:b/>
          <w:sz w:val="22"/>
          <w:szCs w:val="22"/>
        </w:rPr>
        <w:t>5.1</w:t>
      </w:r>
      <w:r w:rsidRPr="004D048E">
        <w:rPr>
          <w:rFonts w:ascii="Verdana" w:hAnsi="Verdana"/>
          <w:bCs/>
          <w:sz w:val="22"/>
          <w:szCs w:val="22"/>
        </w:rPr>
        <w:t xml:space="preserve"> - O acompanhamento e supervisão da execução do convênio serão realizados por técnicos indicados pelo CEETEPS, por meio de visitas </w:t>
      </w:r>
      <w:r w:rsidRPr="004D048E">
        <w:rPr>
          <w:rFonts w:ascii="Verdana" w:hAnsi="Verdana" w:cs="Arial"/>
          <w:sz w:val="22"/>
          <w:szCs w:val="22"/>
        </w:rPr>
        <w:t>“</w:t>
      </w:r>
      <w:r w:rsidRPr="004D048E">
        <w:rPr>
          <w:rFonts w:ascii="Verdana" w:hAnsi="Verdana" w:cs="Arial"/>
          <w:i/>
          <w:sz w:val="22"/>
          <w:szCs w:val="22"/>
        </w:rPr>
        <w:t>in loco</w:t>
      </w:r>
      <w:r w:rsidRPr="004D048E">
        <w:rPr>
          <w:rFonts w:ascii="Verdana" w:hAnsi="Verdana" w:cs="Arial"/>
          <w:sz w:val="22"/>
          <w:szCs w:val="22"/>
        </w:rPr>
        <w:t>” ou por intermédio de conferência de documentos</w:t>
      </w:r>
      <w:r w:rsidRPr="004D048E">
        <w:rPr>
          <w:rFonts w:ascii="Verdana" w:hAnsi="Verdana"/>
          <w:bCs/>
          <w:sz w:val="22"/>
          <w:szCs w:val="22"/>
        </w:rPr>
        <w:t>, os quais deverão avaliar o cumprimento e a compatibilidade da execução do objeto do ajuste ao que foi pactuado, apresentando relatório circunstanciado ao término de cada período letivo.</w:t>
      </w:r>
    </w:p>
    <w:p w14:paraId="14EB7A3A" w14:textId="59814AED" w:rsidR="00A54500" w:rsidRDefault="00A54500" w:rsidP="00A54500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</w:p>
    <w:p w14:paraId="28BCCA07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4D048E">
        <w:rPr>
          <w:rFonts w:ascii="Verdana" w:hAnsi="Verdana" w:cs="Arial"/>
          <w:b/>
          <w:sz w:val="22"/>
          <w:szCs w:val="22"/>
        </w:rPr>
        <w:t>CLÁUSULA SEXTA – DO VALOR</w:t>
      </w:r>
    </w:p>
    <w:p w14:paraId="6D9F48E7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b/>
          <w:bCs/>
          <w:sz w:val="22"/>
          <w:szCs w:val="22"/>
        </w:rPr>
        <w:t>6.1</w:t>
      </w:r>
      <w:r w:rsidRPr="004D048E">
        <w:rPr>
          <w:rFonts w:ascii="Verdana" w:hAnsi="Verdana" w:cs="Arial"/>
          <w:sz w:val="22"/>
          <w:szCs w:val="22"/>
        </w:rPr>
        <w:t xml:space="preserve"> – O presente ajuste não contempla a transferência de recursos entre os partícipes;</w:t>
      </w:r>
    </w:p>
    <w:p w14:paraId="12BCC85F" w14:textId="50901795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b/>
          <w:bCs/>
          <w:sz w:val="22"/>
          <w:szCs w:val="22"/>
        </w:rPr>
        <w:t>6.2</w:t>
      </w:r>
      <w:r w:rsidRPr="004D048E">
        <w:rPr>
          <w:rFonts w:ascii="Verdana" w:hAnsi="Verdana" w:cs="Arial"/>
          <w:sz w:val="22"/>
          <w:szCs w:val="22"/>
        </w:rPr>
        <w:t xml:space="preserve"> - As despesas decorrentes deste convênio correrão por conta de dotações econômicas próprias do CEETEPS (dotação econômica: 12.364.1039.529</w:t>
      </w:r>
      <w:r w:rsidR="003E53AF">
        <w:rPr>
          <w:rFonts w:ascii="Verdana" w:hAnsi="Verdana" w:cs="Arial"/>
          <w:sz w:val="22"/>
          <w:szCs w:val="22"/>
        </w:rPr>
        <w:t>0</w:t>
      </w:r>
      <w:r w:rsidRPr="004D048E">
        <w:rPr>
          <w:rFonts w:ascii="Verdana" w:hAnsi="Verdana" w:cs="Arial"/>
          <w:sz w:val="22"/>
          <w:szCs w:val="22"/>
        </w:rPr>
        <w:t>) e do Município.</w:t>
      </w:r>
    </w:p>
    <w:p w14:paraId="6F5FA120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</w:p>
    <w:p w14:paraId="42B546CE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b/>
          <w:sz w:val="22"/>
          <w:szCs w:val="22"/>
        </w:rPr>
      </w:pPr>
      <w:r w:rsidRPr="004D048E">
        <w:rPr>
          <w:rFonts w:ascii="Verdana" w:hAnsi="Verdana"/>
          <w:b/>
          <w:sz w:val="22"/>
          <w:szCs w:val="22"/>
        </w:rPr>
        <w:t>CLÁUSULA SÉTIMA – DA PRESTAÇÃO DE CONTAS</w:t>
      </w:r>
    </w:p>
    <w:p w14:paraId="3F6A222E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7.1</w:t>
      </w:r>
      <w:r w:rsidRPr="004D048E">
        <w:rPr>
          <w:rFonts w:ascii="Verdana" w:hAnsi="Verdana"/>
          <w:sz w:val="22"/>
          <w:szCs w:val="22"/>
        </w:rPr>
        <w:t xml:space="preserve"> – A Prestação de Contas será de forma simplificada, por intermédio de elaboração de relatório no tocante à:</w:t>
      </w:r>
    </w:p>
    <w:p w14:paraId="65AE1447" w14:textId="77777777" w:rsidR="00A54500" w:rsidRPr="004D048E" w:rsidRDefault="00A54500" w:rsidP="00995AC5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t xml:space="preserve"> resultados alcançados e seus benefícios;</w:t>
      </w:r>
    </w:p>
    <w:p w14:paraId="624CD244" w14:textId="77777777" w:rsidR="00A54500" w:rsidRPr="004D048E" w:rsidRDefault="00A54500" w:rsidP="00995AC5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t xml:space="preserve"> grau de satisfação do público beneficiário;</w:t>
      </w:r>
    </w:p>
    <w:p w14:paraId="382B58D0" w14:textId="77777777" w:rsidR="00A54500" w:rsidRPr="004D048E" w:rsidRDefault="00A54500" w:rsidP="00995AC5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t xml:space="preserve"> frequência dos docentes;</w:t>
      </w:r>
    </w:p>
    <w:p w14:paraId="71FB02CB" w14:textId="77777777" w:rsidR="00A54500" w:rsidRPr="004D048E" w:rsidRDefault="00A54500" w:rsidP="00995AC5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t xml:space="preserve"> quantidade de pessoas </w:t>
      </w:r>
      <w:r>
        <w:rPr>
          <w:rFonts w:ascii="Verdana" w:hAnsi="Verdana"/>
          <w:sz w:val="22"/>
          <w:szCs w:val="22"/>
        </w:rPr>
        <w:t>graduadas</w:t>
      </w:r>
      <w:r w:rsidRPr="004D048E">
        <w:rPr>
          <w:rFonts w:ascii="Verdana" w:hAnsi="Verdana"/>
          <w:sz w:val="22"/>
          <w:szCs w:val="22"/>
        </w:rPr>
        <w:t xml:space="preserve"> ao final e a forma de como os cursos foram desenvolvidos.</w:t>
      </w:r>
    </w:p>
    <w:p w14:paraId="45A720C7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</w:p>
    <w:p w14:paraId="37A15606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4D048E">
        <w:rPr>
          <w:rFonts w:ascii="Verdana" w:hAnsi="Verdana" w:cs="Arial"/>
          <w:b/>
          <w:sz w:val="22"/>
          <w:szCs w:val="22"/>
        </w:rPr>
        <w:t xml:space="preserve">CLÁUSULA </w:t>
      </w:r>
      <w:r w:rsidRPr="004D048E">
        <w:rPr>
          <w:rFonts w:ascii="Verdana" w:hAnsi="Verdana" w:cs="Calibri"/>
          <w:b/>
          <w:sz w:val="22"/>
          <w:szCs w:val="22"/>
        </w:rPr>
        <w:t xml:space="preserve">OITAVA </w:t>
      </w:r>
      <w:r w:rsidRPr="004D048E">
        <w:rPr>
          <w:rFonts w:ascii="Verdana" w:hAnsi="Verdana" w:cs="Arial"/>
          <w:b/>
          <w:sz w:val="22"/>
          <w:szCs w:val="22"/>
        </w:rPr>
        <w:t>– DA VIGÊNCIA</w:t>
      </w:r>
    </w:p>
    <w:p w14:paraId="436DF4F4" w14:textId="490C76A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D048E">
        <w:rPr>
          <w:rFonts w:ascii="Verdana" w:hAnsi="Verdana" w:cs="Calibri"/>
          <w:b/>
          <w:bCs/>
          <w:sz w:val="22"/>
          <w:szCs w:val="22"/>
        </w:rPr>
        <w:t>8.1</w:t>
      </w:r>
      <w:r w:rsidRPr="004D048E">
        <w:rPr>
          <w:rFonts w:ascii="Verdana" w:hAnsi="Verdana" w:cs="Calibri"/>
          <w:sz w:val="22"/>
          <w:szCs w:val="22"/>
        </w:rPr>
        <w:t xml:space="preserve"> – O prazo de vigência do presente convênio é de </w:t>
      </w:r>
      <w:r w:rsidR="00DF605D">
        <w:rPr>
          <w:rFonts w:ascii="Verdana" w:hAnsi="Verdana" w:cs="Calibri"/>
          <w:b/>
          <w:bCs/>
          <w:sz w:val="22"/>
          <w:szCs w:val="22"/>
        </w:rPr>
        <w:t>&lt;PRAZO DE VIGÊNCIA&gt;</w:t>
      </w:r>
      <w:r w:rsidRPr="004D048E">
        <w:rPr>
          <w:rFonts w:ascii="Verdana" w:hAnsi="Verdana" w:cs="Calibri"/>
          <w:sz w:val="22"/>
          <w:szCs w:val="22"/>
        </w:rPr>
        <w:t>, contados da data de sua assinatura.</w:t>
      </w:r>
    </w:p>
    <w:p w14:paraId="6C5B0722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Calibri"/>
          <w:b/>
          <w:sz w:val="22"/>
          <w:szCs w:val="22"/>
        </w:rPr>
      </w:pPr>
    </w:p>
    <w:p w14:paraId="7B2DA307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Calibri"/>
          <w:b/>
          <w:sz w:val="22"/>
          <w:szCs w:val="22"/>
        </w:rPr>
      </w:pPr>
      <w:r w:rsidRPr="004D048E">
        <w:rPr>
          <w:rFonts w:ascii="Verdana" w:hAnsi="Verdana" w:cs="Calibri"/>
          <w:b/>
          <w:sz w:val="22"/>
          <w:szCs w:val="22"/>
        </w:rPr>
        <w:t xml:space="preserve">CLÁUSULA </w:t>
      </w:r>
      <w:r w:rsidRPr="004D048E">
        <w:rPr>
          <w:rFonts w:ascii="Verdana" w:hAnsi="Verdana" w:cs="Arial"/>
          <w:b/>
          <w:sz w:val="22"/>
          <w:szCs w:val="22"/>
        </w:rPr>
        <w:t xml:space="preserve">NONA </w:t>
      </w:r>
      <w:r w:rsidRPr="004D048E">
        <w:rPr>
          <w:rFonts w:ascii="Verdana" w:hAnsi="Verdana" w:cs="Calibri"/>
          <w:b/>
          <w:sz w:val="22"/>
          <w:szCs w:val="22"/>
        </w:rPr>
        <w:t>– DAS ALTERAÇÕES</w:t>
      </w:r>
    </w:p>
    <w:p w14:paraId="20D4312A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9.1</w:t>
      </w:r>
      <w:r w:rsidRPr="004D048E">
        <w:rPr>
          <w:rFonts w:ascii="Verdana" w:hAnsi="Verdana"/>
          <w:sz w:val="22"/>
          <w:szCs w:val="22"/>
        </w:rPr>
        <w:t xml:space="preserve"> – O presente convênio poderá ser alterado, mediante Termo Aditivo, havendo motivo relevante e interesse dos partícipes, vedada a modificação do objeto e</w:t>
      </w:r>
      <w:r w:rsidRPr="004D048E">
        <w:rPr>
          <w:rFonts w:ascii="Verdana" w:hAnsi="Verdana" w:cs="Arial"/>
          <w:sz w:val="22"/>
          <w:szCs w:val="22"/>
        </w:rPr>
        <w:t xml:space="preserve"> em conformidade com a Lei 8.666/93 e suas atualizações.</w:t>
      </w:r>
    </w:p>
    <w:p w14:paraId="076EE836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</w:p>
    <w:p w14:paraId="44CF0BD3" w14:textId="77777777" w:rsidR="00A54500" w:rsidRPr="004D048E" w:rsidRDefault="00A54500" w:rsidP="00A54500">
      <w:pPr>
        <w:keepNext/>
        <w:spacing w:line="276" w:lineRule="auto"/>
        <w:contextualSpacing/>
        <w:jc w:val="both"/>
        <w:outlineLvl w:val="4"/>
        <w:rPr>
          <w:rFonts w:ascii="Verdana" w:hAnsi="Verdana"/>
          <w:b/>
          <w:sz w:val="22"/>
          <w:szCs w:val="22"/>
        </w:rPr>
      </w:pPr>
      <w:r w:rsidRPr="004D048E">
        <w:rPr>
          <w:rFonts w:ascii="Verdana" w:hAnsi="Verdana"/>
          <w:b/>
          <w:sz w:val="22"/>
          <w:szCs w:val="22"/>
        </w:rPr>
        <w:t>CLÁUSULA DÉCIMA – DA DENÚNCIA E RESCISÃO</w:t>
      </w:r>
    </w:p>
    <w:p w14:paraId="56057DEF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10.1</w:t>
      </w:r>
      <w:r w:rsidRPr="004D048E">
        <w:rPr>
          <w:rFonts w:ascii="Verdana" w:hAnsi="Verdana"/>
          <w:sz w:val="22"/>
          <w:szCs w:val="22"/>
        </w:rPr>
        <w:t xml:space="preserve"> – Admite-se a denúncia deste convênio por acordo entre as partes, assim como por desinteresse unilateral, impondo-se, neste último caso, notificação prévia de 30 (trinta) dias;</w:t>
      </w:r>
    </w:p>
    <w:p w14:paraId="2BBD2353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10.2</w:t>
      </w:r>
      <w:r w:rsidRPr="004D048E">
        <w:rPr>
          <w:rFonts w:ascii="Verdana" w:hAnsi="Verdana"/>
          <w:sz w:val="22"/>
          <w:szCs w:val="22"/>
        </w:rPr>
        <w:t xml:space="preserve"> – O presente convênio poderá ser rescindido, na hipótese de violação de qualquer de suas cláusulas;</w:t>
      </w:r>
    </w:p>
    <w:p w14:paraId="1200F767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10.3</w:t>
      </w:r>
      <w:r w:rsidRPr="004D048E">
        <w:rPr>
          <w:rFonts w:ascii="Verdana" w:hAnsi="Verdana"/>
          <w:sz w:val="22"/>
          <w:szCs w:val="22"/>
        </w:rPr>
        <w:t xml:space="preserve"> – Ocorrendo o encerramento do presente convênio por decurso de prazo, por denúncia (consensual ou unilateral) ou por rescisão,</w:t>
      </w:r>
      <w:r w:rsidRPr="004D048E">
        <w:rPr>
          <w:rFonts w:ascii="Verdana" w:hAnsi="Verdana"/>
          <w:b/>
          <w:sz w:val="22"/>
          <w:szCs w:val="22"/>
        </w:rPr>
        <w:t xml:space="preserve"> </w:t>
      </w:r>
      <w:r w:rsidRPr="004D048E">
        <w:rPr>
          <w:rFonts w:ascii="Verdana" w:hAnsi="Verdana"/>
          <w:sz w:val="22"/>
          <w:szCs w:val="22"/>
        </w:rPr>
        <w:t>fica assegurada a conclusão das atividades em andamento, decorrentes das obrigações e responsabilidades assumidas pelos partícipes.</w:t>
      </w:r>
    </w:p>
    <w:p w14:paraId="4A1FF280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</w:p>
    <w:p w14:paraId="46A6E84C" w14:textId="77777777" w:rsidR="00A54500" w:rsidRPr="004D048E" w:rsidRDefault="00A54500" w:rsidP="00A54500">
      <w:pPr>
        <w:spacing w:line="276" w:lineRule="auto"/>
        <w:contextualSpacing/>
        <w:jc w:val="both"/>
        <w:outlineLvl w:val="5"/>
        <w:rPr>
          <w:rFonts w:ascii="Verdana" w:hAnsi="Verdana"/>
          <w:b/>
          <w:bCs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CLÁUSULA DÉCIMA PRIMEIRA – DOS CASOS OMISSOS</w:t>
      </w:r>
    </w:p>
    <w:p w14:paraId="0C2A969C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bCs/>
          <w:sz w:val="22"/>
          <w:szCs w:val="22"/>
        </w:rPr>
      </w:pPr>
      <w:r w:rsidRPr="004D048E">
        <w:rPr>
          <w:rFonts w:ascii="Verdana" w:hAnsi="Verdana"/>
          <w:b/>
          <w:sz w:val="22"/>
          <w:szCs w:val="22"/>
        </w:rPr>
        <w:t>11.1</w:t>
      </w:r>
      <w:r w:rsidRPr="004D048E">
        <w:rPr>
          <w:rFonts w:ascii="Verdana" w:hAnsi="Verdana"/>
          <w:bCs/>
          <w:sz w:val="22"/>
          <w:szCs w:val="22"/>
        </w:rPr>
        <w:t xml:space="preserve"> – Os casos omissos relativos à execução deste Convênio serão resolvidos de comum acordo entre os partícipes, desde que observado o objeto do Convênio.</w:t>
      </w:r>
    </w:p>
    <w:p w14:paraId="53B221D1" w14:textId="77777777" w:rsidR="00007B62" w:rsidRDefault="00007B62" w:rsidP="00A54500">
      <w:pPr>
        <w:spacing w:line="276" w:lineRule="auto"/>
        <w:contextualSpacing/>
        <w:jc w:val="both"/>
        <w:rPr>
          <w:rFonts w:ascii="Verdana" w:hAnsi="Verdana"/>
          <w:b/>
          <w:sz w:val="22"/>
          <w:szCs w:val="22"/>
        </w:rPr>
      </w:pPr>
    </w:p>
    <w:p w14:paraId="3C86F421" w14:textId="73C83A85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b/>
          <w:sz w:val="22"/>
          <w:szCs w:val="22"/>
        </w:rPr>
      </w:pPr>
      <w:r w:rsidRPr="004D048E">
        <w:rPr>
          <w:rFonts w:ascii="Verdana" w:hAnsi="Verdana"/>
          <w:b/>
          <w:sz w:val="22"/>
          <w:szCs w:val="22"/>
        </w:rPr>
        <w:t>CLÁUSULA DÉCIMA SEGUNDA – DO FORO</w:t>
      </w:r>
    </w:p>
    <w:p w14:paraId="20506D48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12.1</w:t>
      </w:r>
      <w:r w:rsidRPr="004D048E">
        <w:rPr>
          <w:rFonts w:ascii="Verdana" w:hAnsi="Verdana"/>
          <w:sz w:val="22"/>
          <w:szCs w:val="22"/>
        </w:rPr>
        <w:t xml:space="preserve"> – Fica eleito o Foro da Comarca da Capital do Estado de São Paulo, para dirimir quaisquer questões oriundas deste convênio que não forem resolvidas na esfera administrativa, com renúncia a qualquer outro, por mais privilegiado que seja.</w:t>
      </w:r>
    </w:p>
    <w:p w14:paraId="487D2E16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12"/>
          <w:szCs w:val="12"/>
        </w:rPr>
      </w:pPr>
    </w:p>
    <w:p w14:paraId="055DCE0C" w14:textId="7D9566A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t>E, assim, por estarem os partícipes justos e acertados, firmam o presente instrumento em 1 (uma) única via</w:t>
      </w:r>
      <w:r w:rsidR="00AB364F">
        <w:rPr>
          <w:rFonts w:ascii="Verdana" w:hAnsi="Verdana"/>
          <w:sz w:val="22"/>
          <w:szCs w:val="22"/>
        </w:rPr>
        <w:t xml:space="preserve"> eletrônica</w:t>
      </w:r>
      <w:r w:rsidRPr="004D048E">
        <w:rPr>
          <w:rFonts w:ascii="Verdana" w:hAnsi="Verdana"/>
          <w:sz w:val="22"/>
          <w:szCs w:val="22"/>
        </w:rPr>
        <w:t>, para um só efeito de direito, na presença de 2 (duas) testemunhas abaixo assinadas e identificadas.</w:t>
      </w:r>
    </w:p>
    <w:p w14:paraId="7AB663D8" w14:textId="77777777" w:rsidR="00A54500" w:rsidRPr="004D048E" w:rsidRDefault="00A54500" w:rsidP="00A54500">
      <w:pPr>
        <w:spacing w:line="276" w:lineRule="auto"/>
        <w:contextualSpacing/>
        <w:jc w:val="right"/>
        <w:rPr>
          <w:rFonts w:ascii="Verdana" w:hAnsi="Verdana"/>
          <w:sz w:val="12"/>
          <w:szCs w:val="12"/>
        </w:rPr>
      </w:pPr>
    </w:p>
    <w:p w14:paraId="42214C3B" w14:textId="481E61C0" w:rsidR="00A54500" w:rsidRPr="004D048E" w:rsidRDefault="00A54500" w:rsidP="00A54500">
      <w:pPr>
        <w:spacing w:line="276" w:lineRule="auto"/>
        <w:contextualSpacing/>
        <w:jc w:val="right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t xml:space="preserve"> São Paulo, </w:t>
      </w:r>
      <w:r w:rsidR="00DF605D" w:rsidRPr="00DF605D">
        <w:rPr>
          <w:rFonts w:ascii="Verdana" w:hAnsi="Verdana"/>
          <w:b/>
          <w:bCs/>
          <w:sz w:val="22"/>
          <w:szCs w:val="22"/>
        </w:rPr>
        <w:t>&lt;DATA DA ASSINATURA&gt;</w:t>
      </w:r>
      <w:r w:rsidRPr="004D048E">
        <w:rPr>
          <w:rFonts w:ascii="Verdana" w:hAnsi="Verdana"/>
          <w:sz w:val="22"/>
          <w:szCs w:val="22"/>
        </w:rPr>
        <w:t>.</w:t>
      </w:r>
    </w:p>
    <w:p w14:paraId="12764988" w14:textId="77777777" w:rsidR="00A54500" w:rsidRPr="004D048E" w:rsidRDefault="00A54500" w:rsidP="00A54500">
      <w:pPr>
        <w:spacing w:line="276" w:lineRule="auto"/>
        <w:jc w:val="right"/>
        <w:rPr>
          <w:rFonts w:ascii="Arial" w:hAnsi="Arial" w:cs="Arial"/>
          <w:sz w:val="23"/>
          <w:szCs w:val="23"/>
        </w:rPr>
      </w:pPr>
    </w:p>
    <w:p w14:paraId="5EEF8E91" w14:textId="77777777" w:rsidR="00A54500" w:rsidRPr="004D048E" w:rsidRDefault="00A54500" w:rsidP="00A54500">
      <w:pPr>
        <w:spacing w:line="276" w:lineRule="auto"/>
        <w:jc w:val="right"/>
        <w:rPr>
          <w:rFonts w:ascii="Arial" w:hAnsi="Arial" w:cs="Arial"/>
          <w:sz w:val="23"/>
          <w:szCs w:val="23"/>
        </w:rPr>
      </w:pPr>
    </w:p>
    <w:p w14:paraId="273D384E" w14:textId="77777777" w:rsidR="00A54500" w:rsidRPr="004D048E" w:rsidRDefault="00A54500" w:rsidP="00A54500">
      <w:pPr>
        <w:spacing w:line="276" w:lineRule="auto"/>
        <w:jc w:val="right"/>
        <w:rPr>
          <w:rFonts w:ascii="Arial" w:hAnsi="Arial" w:cs="Arial"/>
          <w:sz w:val="23"/>
          <w:szCs w:val="23"/>
        </w:rPr>
      </w:pPr>
    </w:p>
    <w:p w14:paraId="72A5C3D4" w14:textId="77777777" w:rsidR="00A54500" w:rsidRPr="004D048E" w:rsidRDefault="00A54500" w:rsidP="00A54500">
      <w:pPr>
        <w:spacing w:line="276" w:lineRule="auto"/>
        <w:jc w:val="right"/>
        <w:rPr>
          <w:rFonts w:ascii="Arial" w:hAnsi="Arial" w:cs="Arial"/>
          <w:sz w:val="23"/>
          <w:szCs w:val="23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A54500" w:rsidRPr="004D048E" w14:paraId="0EA03E7F" w14:textId="77777777">
        <w:trPr>
          <w:trHeight w:val="1101"/>
        </w:trPr>
        <w:tc>
          <w:tcPr>
            <w:tcW w:w="4820" w:type="dxa"/>
          </w:tcPr>
          <w:p w14:paraId="5C567E65" w14:textId="77777777" w:rsidR="00A54500" w:rsidRPr="004D048E" w:rsidRDefault="00A54500">
            <w:pPr>
              <w:pStyle w:val="Heading4"/>
              <w:jc w:val="center"/>
              <w:rPr>
                <w:rFonts w:ascii="Verdana" w:hAnsi="Verdana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4D048E">
              <w:rPr>
                <w:rFonts w:ascii="Verdana" w:hAnsi="Verdana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LAURA M. J. LAGANÁ</w:t>
            </w:r>
          </w:p>
          <w:p w14:paraId="7D3BD58F" w14:textId="77777777" w:rsidR="00A54500" w:rsidRPr="004D048E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 xml:space="preserve">Diretora Superintendente </w:t>
            </w:r>
          </w:p>
          <w:p w14:paraId="7B7CCC3A" w14:textId="77777777" w:rsidR="00A54500" w:rsidRPr="004D048E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>Centro Estadual de Educação Tecnológica</w:t>
            </w:r>
          </w:p>
          <w:p w14:paraId="7DB3C1E1" w14:textId="77777777" w:rsidR="00A54500" w:rsidRPr="004D048E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>Paula Souza-CEETEPS</w:t>
            </w:r>
          </w:p>
        </w:tc>
        <w:tc>
          <w:tcPr>
            <w:tcW w:w="4678" w:type="dxa"/>
          </w:tcPr>
          <w:p w14:paraId="7BC35E7D" w14:textId="110CD301" w:rsidR="00DF605D" w:rsidRDefault="00DF605D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pt-BR"/>
              </w:rPr>
              <w:t>&lt;NOME DO PREFEITO&gt;</w:t>
            </w:r>
          </w:p>
          <w:p w14:paraId="7421DBD5" w14:textId="0AE12E8C" w:rsidR="00A54500" w:rsidRPr="004D048E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 xml:space="preserve"> Prefeito Municipal</w:t>
            </w:r>
          </w:p>
          <w:p w14:paraId="34BA98FC" w14:textId="08F63421" w:rsidR="00A54500" w:rsidRDefault="00DF605D">
            <w:pPr>
              <w:jc w:val="center"/>
              <w:rPr>
                <w:rFonts w:ascii="Verdana" w:eastAsia="Times New Roman" w:hAnsi="Verdana" w:cs="Arial"/>
                <w:b/>
                <w:bCs/>
                <w:color w:val="201F1E"/>
                <w:sz w:val="22"/>
                <w:szCs w:val="22"/>
                <w:shd w:val="clear" w:color="auto" w:fill="FFFFFF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201F1E"/>
                <w:sz w:val="22"/>
                <w:szCs w:val="22"/>
                <w:shd w:val="clear" w:color="auto" w:fill="FFFFFF"/>
                <w:lang w:eastAsia="pt-BR"/>
              </w:rPr>
              <w:t>&lt;CIDADE&gt;</w:t>
            </w:r>
          </w:p>
          <w:p w14:paraId="2BC92899" w14:textId="77777777" w:rsidR="00DF605D" w:rsidRDefault="00DF605D">
            <w:pPr>
              <w:jc w:val="center"/>
              <w:rPr>
                <w:rFonts w:ascii="Verdana" w:eastAsia="Times New Roman" w:hAnsi="Verdana" w:cs="Arial"/>
                <w:b/>
                <w:bCs/>
                <w:color w:val="201F1E"/>
                <w:sz w:val="22"/>
                <w:szCs w:val="22"/>
                <w:shd w:val="clear" w:color="auto" w:fill="FFFFFF"/>
                <w:lang w:eastAsia="pt-BR"/>
              </w:rPr>
            </w:pPr>
          </w:p>
          <w:p w14:paraId="002D6A49" w14:textId="77777777" w:rsidR="00DF605D" w:rsidRPr="004D048E" w:rsidRDefault="00DF605D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58BC8B8" w14:textId="77777777" w:rsidR="00A54500" w:rsidRPr="004D048E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348A4728" w14:textId="77777777" w:rsidR="00A54500" w:rsidRPr="004D048E" w:rsidRDefault="00A54500" w:rsidP="00A54500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9"/>
        <w:gridCol w:w="4389"/>
      </w:tblGrid>
      <w:tr w:rsidR="00A54500" w:rsidRPr="004D048E" w14:paraId="4A3FCF58" w14:textId="77777777">
        <w:tc>
          <w:tcPr>
            <w:tcW w:w="4399" w:type="dxa"/>
            <w:shd w:val="clear" w:color="auto" w:fill="auto"/>
          </w:tcPr>
          <w:p w14:paraId="37D8AC23" w14:textId="77777777" w:rsidR="00A54500" w:rsidRPr="004D048E" w:rsidRDefault="00A5450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b/>
                <w:sz w:val="22"/>
                <w:szCs w:val="22"/>
              </w:rPr>
              <w:t>Testemunhas:</w:t>
            </w:r>
          </w:p>
          <w:p w14:paraId="0E50960E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44995AAC" w14:textId="41F98FCD" w:rsidR="00A54500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E0E7188" w14:textId="77777777" w:rsidR="00DA3761" w:rsidRPr="004D048E" w:rsidRDefault="00DA3761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4A384C2E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6CCF566D" w14:textId="77777777" w:rsidR="00A54500" w:rsidRPr="004D048E" w:rsidRDefault="00A54500" w:rsidP="004A1CB7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Assinatura</w:t>
            </w:r>
          </w:p>
          <w:p w14:paraId="69338C01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Nome: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      </w:t>
            </w:r>
          </w:p>
          <w:p w14:paraId="798EFEAB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RG :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        </w:t>
            </w:r>
          </w:p>
        </w:tc>
        <w:tc>
          <w:tcPr>
            <w:tcW w:w="4389" w:type="dxa"/>
            <w:shd w:val="clear" w:color="auto" w:fill="auto"/>
          </w:tcPr>
          <w:p w14:paraId="7DCCCD12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34E41B8F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2E0205B5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EA1B28B" w14:textId="2B2641E1" w:rsidR="00A54500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75BA158C" w14:textId="77777777" w:rsidR="00DA3761" w:rsidRPr="004D048E" w:rsidRDefault="00DA3761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3C4B4468" w14:textId="77777777" w:rsidR="00A54500" w:rsidRPr="004D048E" w:rsidRDefault="00A54500" w:rsidP="004A1CB7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Assinatura</w:t>
            </w:r>
          </w:p>
          <w:p w14:paraId="2E8C0F51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Nome: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      </w:t>
            </w:r>
          </w:p>
          <w:p w14:paraId="4E345F7B" w14:textId="77777777" w:rsidR="00A54500" w:rsidRPr="004D048E" w:rsidRDefault="00A54500">
            <w:pPr>
              <w:ind w:left="31"/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RG :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</w:p>
        </w:tc>
      </w:tr>
    </w:tbl>
    <w:p w14:paraId="0D023EC2" w14:textId="77777777" w:rsidR="00A54500" w:rsidRPr="00B40F37" w:rsidRDefault="00A54500" w:rsidP="00A54500">
      <w:pPr>
        <w:spacing w:line="312" w:lineRule="auto"/>
        <w:rPr>
          <w:rFonts w:ascii="Arial" w:hAnsi="Arial" w:cs="Arial"/>
          <w:bCs/>
          <w:color w:val="FF0000"/>
          <w:sz w:val="22"/>
          <w:szCs w:val="22"/>
        </w:rPr>
      </w:pPr>
    </w:p>
    <w:p w14:paraId="2A2E5F83" w14:textId="77777777" w:rsidR="00A54500" w:rsidRPr="00B40F37" w:rsidRDefault="00A54500" w:rsidP="00A54500">
      <w:pPr>
        <w:rPr>
          <w:rFonts w:ascii="Arial" w:hAnsi="Arial" w:cs="Arial"/>
          <w:bCs/>
          <w:color w:val="FF0000"/>
          <w:sz w:val="22"/>
          <w:szCs w:val="22"/>
        </w:rPr>
      </w:pPr>
      <w:r w:rsidRPr="00B40F37">
        <w:rPr>
          <w:rFonts w:ascii="Arial" w:hAnsi="Arial" w:cs="Arial"/>
          <w:bCs/>
          <w:color w:val="FF0000"/>
          <w:sz w:val="22"/>
          <w:szCs w:val="22"/>
        </w:rPr>
        <w:br w:type="page"/>
      </w:r>
    </w:p>
    <w:p w14:paraId="5012DF8F" w14:textId="77777777" w:rsidR="00A54500" w:rsidRPr="0049278D" w:rsidRDefault="00A54500" w:rsidP="00A54500">
      <w:pPr>
        <w:shd w:val="clear" w:color="auto" w:fill="D9D9D9" w:themeFill="background1" w:themeFillShade="D9"/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49278D">
        <w:rPr>
          <w:rFonts w:ascii="Verdana" w:hAnsi="Verdana" w:cs="Arial"/>
          <w:b/>
          <w:sz w:val="22"/>
          <w:szCs w:val="22"/>
        </w:rPr>
        <w:t>Plano de Trabalho</w:t>
      </w:r>
    </w:p>
    <w:p w14:paraId="7F1748E9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BD3E231" w14:textId="336FF5A2" w:rsidR="00F63740" w:rsidRPr="00F63740" w:rsidRDefault="00F63740" w:rsidP="00F63740">
      <w:pPr>
        <w:spacing w:line="312" w:lineRule="auto"/>
        <w:jc w:val="both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F63740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Implantação de uma Faculdade de Tecnologia (FATEC), em </w:t>
      </w:r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F63740">
        <w:rPr>
          <w:rFonts w:ascii="Verdana" w:eastAsia="Times New Roman" w:hAnsi="Verdana" w:cs="Arial"/>
          <w:bCs/>
          <w:sz w:val="22"/>
          <w:szCs w:val="22"/>
          <w:lang w:eastAsia="pt-BR"/>
        </w:rPr>
        <w:t>, a ser criada por Decreto do Poder Executivo Estadual, para o desenvolvimento e expansão da educação profissional gratuita no Estado de São Paulo.</w:t>
      </w:r>
    </w:p>
    <w:p w14:paraId="2A9930AB" w14:textId="77777777" w:rsidR="00F63740" w:rsidRPr="00F63740" w:rsidRDefault="00F63740" w:rsidP="00F63740">
      <w:pPr>
        <w:spacing w:line="312" w:lineRule="auto"/>
        <w:jc w:val="both"/>
        <w:rPr>
          <w:rFonts w:ascii="Verdana" w:eastAsia="Times New Roman" w:hAnsi="Verdana" w:cs="Arial"/>
          <w:bCs/>
          <w:sz w:val="22"/>
          <w:szCs w:val="22"/>
          <w:lang w:eastAsia="pt-BR"/>
        </w:rPr>
      </w:pPr>
    </w:p>
    <w:p w14:paraId="4E1C8C59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38410547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3174518E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669897B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9CC05CF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3078CAD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23AC7E59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B77EA55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32659C17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F21F6B1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49278D">
        <w:rPr>
          <w:rFonts w:ascii="Verdana" w:hAnsi="Verdana" w:cs="Arial"/>
          <w:b/>
          <w:bCs/>
          <w:sz w:val="22"/>
          <w:szCs w:val="22"/>
        </w:rPr>
        <w:t>Unidade Proponente:</w:t>
      </w:r>
      <w:r w:rsidRPr="0049278D">
        <w:rPr>
          <w:rFonts w:ascii="Verdana" w:hAnsi="Verdana" w:cs="Arial"/>
          <w:sz w:val="22"/>
          <w:szCs w:val="22"/>
        </w:rPr>
        <w:t xml:space="preserve"> Administração Central.</w:t>
      </w:r>
    </w:p>
    <w:p w14:paraId="5501EA6C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58B1078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303A044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3D280DEC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4AAD993" w14:textId="77777777" w:rsidR="00A54500" w:rsidRPr="0049278D" w:rsidRDefault="00A54500" w:rsidP="00A54500">
      <w:pPr>
        <w:spacing w:line="276" w:lineRule="auto"/>
        <w:contextualSpacing/>
        <w:rPr>
          <w:rFonts w:ascii="Verdana" w:hAnsi="Verdana" w:cs="Arial"/>
          <w:b/>
          <w:sz w:val="22"/>
          <w:szCs w:val="22"/>
        </w:rPr>
      </w:pPr>
      <w:r w:rsidRPr="0049278D">
        <w:rPr>
          <w:rFonts w:ascii="Verdana" w:hAnsi="Verdana" w:cs="Arial"/>
          <w:b/>
          <w:sz w:val="22"/>
          <w:szCs w:val="22"/>
        </w:rPr>
        <w:t>Gestores do Convênio:</w:t>
      </w:r>
    </w:p>
    <w:p w14:paraId="6969A7C7" w14:textId="77777777" w:rsidR="00A54500" w:rsidRPr="0049278D" w:rsidRDefault="00A54500" w:rsidP="00A54500">
      <w:pPr>
        <w:spacing w:line="276" w:lineRule="auto"/>
        <w:contextualSpacing/>
        <w:rPr>
          <w:rFonts w:ascii="Verdana" w:hAnsi="Verdana" w:cs="Arial"/>
          <w:b/>
          <w:sz w:val="22"/>
          <w:szCs w:val="22"/>
        </w:rPr>
      </w:pPr>
    </w:p>
    <w:p w14:paraId="15567328" w14:textId="4F887C58" w:rsidR="00A54500" w:rsidRPr="0049278D" w:rsidRDefault="00A54500" w:rsidP="00A54500">
      <w:pPr>
        <w:pStyle w:val="xmsonormal"/>
        <w:shd w:val="clear" w:color="auto" w:fill="FFFFFF"/>
        <w:spacing w:line="276" w:lineRule="auto"/>
        <w:rPr>
          <w:rFonts w:ascii="Verdana" w:hAnsi="Verdana" w:cs="Arial"/>
          <w:sz w:val="22"/>
          <w:szCs w:val="22"/>
        </w:rPr>
      </w:pPr>
      <w:r w:rsidRPr="0049278D">
        <w:rPr>
          <w:rFonts w:ascii="Verdana" w:hAnsi="Verdana" w:cs="Arial"/>
          <w:b/>
          <w:bCs/>
          <w:sz w:val="22"/>
          <w:szCs w:val="22"/>
        </w:rPr>
        <w:t>CEETEPS</w:t>
      </w:r>
      <w:r w:rsidRPr="0049278D">
        <w:rPr>
          <w:rFonts w:ascii="Verdana" w:hAnsi="Verdana" w:cs="Arial"/>
          <w:sz w:val="22"/>
          <w:szCs w:val="22"/>
        </w:rPr>
        <w:t xml:space="preserve">: </w:t>
      </w:r>
      <w:r w:rsidR="00F63740">
        <w:rPr>
          <w:rFonts w:ascii="Verdana" w:hAnsi="Verdana" w:cs="Arial"/>
          <w:sz w:val="22"/>
          <w:szCs w:val="22"/>
        </w:rPr>
        <w:t xml:space="preserve">Diretor(a) da Fatec </w:t>
      </w:r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</w:rPr>
        <w:t>&lt;CIDADE&gt;</w:t>
      </w:r>
    </w:p>
    <w:p w14:paraId="308C94A8" w14:textId="275E094F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49278D">
        <w:rPr>
          <w:rFonts w:ascii="Verdana" w:hAnsi="Verdana" w:cs="Arial"/>
          <w:b/>
          <w:bCs/>
          <w:sz w:val="22"/>
          <w:szCs w:val="22"/>
        </w:rPr>
        <w:t xml:space="preserve">MUNICÍPIO: </w:t>
      </w:r>
      <w:r w:rsidR="00DF605D" w:rsidRPr="00DF605D">
        <w:rPr>
          <w:rFonts w:ascii="Verdana" w:hAnsi="Verdana" w:cs="Arial"/>
          <w:b/>
          <w:bCs/>
          <w:sz w:val="22"/>
          <w:szCs w:val="22"/>
        </w:rPr>
        <w:t>&lt;NOME&gt;</w:t>
      </w:r>
    </w:p>
    <w:p w14:paraId="1C2FC3AE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6F72AB19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D1AC376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6C95691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313F053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EF786CD" w14:textId="4A63C308" w:rsidR="00A54500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03DDB5A" w14:textId="77777777" w:rsidR="00DA3761" w:rsidRPr="0049278D" w:rsidRDefault="00DA3761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8FB60FB" w14:textId="77777777" w:rsidR="00A54500" w:rsidRPr="0049278D" w:rsidRDefault="00A54500" w:rsidP="00A54500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EC45659" w14:textId="257F013D" w:rsidR="00A54500" w:rsidRDefault="00A54500" w:rsidP="00A54500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49278D">
        <w:rPr>
          <w:rFonts w:ascii="Verdana" w:hAnsi="Verdana" w:cs="Arial"/>
          <w:b/>
          <w:bCs/>
          <w:sz w:val="22"/>
          <w:szCs w:val="22"/>
        </w:rPr>
        <w:t>202</w:t>
      </w:r>
      <w:r w:rsidR="00DF605D">
        <w:rPr>
          <w:rFonts w:ascii="Verdana" w:hAnsi="Verdana" w:cs="Arial"/>
          <w:b/>
          <w:bCs/>
          <w:sz w:val="22"/>
          <w:szCs w:val="22"/>
        </w:rPr>
        <w:t>_</w:t>
      </w:r>
    </w:p>
    <w:p w14:paraId="7FAD2DBA" w14:textId="77777777" w:rsidR="00011A88" w:rsidRDefault="00011A88" w:rsidP="00A54500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33BF732A" w14:textId="77777777" w:rsidR="00011A88" w:rsidRDefault="00011A88" w:rsidP="00A54500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0D317405" w14:textId="52B1DF22" w:rsidR="00A54500" w:rsidRDefault="00A54500" w:rsidP="00A54500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49278D">
        <w:rPr>
          <w:rFonts w:ascii="Verdana" w:hAnsi="Verdana" w:cs="Arial"/>
          <w:b/>
          <w:sz w:val="22"/>
          <w:szCs w:val="22"/>
        </w:rPr>
        <w:t>I - DA JUSTIFICATIVA:</w:t>
      </w:r>
    </w:p>
    <w:p w14:paraId="0CCA0321" w14:textId="77777777" w:rsidR="00011A88" w:rsidRDefault="00011A88" w:rsidP="00A54500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5639E4D9" w14:textId="77777777" w:rsidR="00F63740" w:rsidRPr="0049278D" w:rsidRDefault="00F63740" w:rsidP="00A54500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3D3C9592" w14:textId="77777777" w:rsidR="00A54500" w:rsidRPr="0049278D" w:rsidRDefault="00A54500" w:rsidP="00C57B29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49278D">
        <w:rPr>
          <w:rFonts w:ascii="Verdana" w:hAnsi="Verdana" w:cs="Times New Roman"/>
          <w:iCs/>
          <w:sz w:val="22"/>
          <w:szCs w:val="22"/>
        </w:rPr>
        <w:t xml:space="preserve">Considerando que a evolução econômica e social do Estado de São Paulo exige das Instituições novas formas de trabalho, mais flexíveis, dinâmicas e abrangentes e que a transformação tecnológica dos setores produtivos, com recentes processos de produção e formas de organização do trabalho exigem criação e atualização de métodos e estratégias de inserção no mundo do trabalho, Estado e Município se organizam para redesenharem uma nova matriz de formação profissional; </w:t>
      </w:r>
    </w:p>
    <w:p w14:paraId="5842CCE4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</w:p>
    <w:p w14:paraId="15BB3247" w14:textId="77777777" w:rsidR="00A54500" w:rsidRPr="0049278D" w:rsidRDefault="00A54500" w:rsidP="00C57B29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49278D">
        <w:rPr>
          <w:rFonts w:ascii="Verdana" w:hAnsi="Verdana" w:cs="Times New Roman"/>
          <w:iCs/>
          <w:sz w:val="22"/>
          <w:szCs w:val="22"/>
        </w:rPr>
        <w:t>Considerando que o Centro Estadual de Educação Tecnológica Paula Souza é o grande responsável pela Educação Profissional no Estado de São Paulo, com suas Escolas Técnicas e Faculdades de Tecnologia presentes em mais de 300 municípios oferecendo as mais diversas Habilitações Profissionais e Cursos Superiores de Tecnologia, atuando diretamente na formação profissional de jovens e adultos, contribuindo diretamente para o desenvolvimento econômico e para a promoção social de seus habitantes, juntamente com os Municípios Paulistas, desenvolvendo políticas direcionadas à melhoria da qualidade do ensino e à expansão do ensino profissionalizante de nível técnico e tecnológico, proporcionando a otimização de recursos físicos, materiais e humanos;</w:t>
      </w:r>
    </w:p>
    <w:p w14:paraId="49849367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</w:p>
    <w:p w14:paraId="7E17A670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49278D">
        <w:rPr>
          <w:rFonts w:ascii="Verdana" w:hAnsi="Verdana" w:cs="Times New Roman"/>
          <w:iCs/>
          <w:sz w:val="22"/>
          <w:szCs w:val="22"/>
        </w:rPr>
        <w:t>Considerando que, inquestionavelmente, o Estado de São Paulo concentra a maior força industrial, comercial e financeira do País, além de ser o maior mercado consumidor brasileiro e, por esse motivo, a disputa por uma colocação profissional ratifica a necessidade da qualificação, especialização, aperfeiçoamento e atualização do jovem e do trabalhador, conduzindo-o ao permanente desenvolvimento de novas aptidões para a vida produtiva;</w:t>
      </w:r>
    </w:p>
    <w:p w14:paraId="6C591696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</w:p>
    <w:p w14:paraId="30C47B18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49278D">
        <w:rPr>
          <w:rFonts w:ascii="Verdana" w:hAnsi="Verdana" w:cs="Times New Roman"/>
          <w:iCs/>
          <w:sz w:val="22"/>
          <w:szCs w:val="22"/>
        </w:rPr>
        <w:t>Considerando, ainda, que a implementação de políticas públicas mais amplas com vistas ao crescimento de oferta neste campo torna-se cada vez mais importante, a realização de ações voltadas para os jovens e adultos, principalmente para aqueles que vivem em situação de exclusão social, muitas vezes impossibilitados de partilhar dos bens e recursos oferecidos pela sociedade, para trilhar efetivamente no caminho de uma profissão, é gesto fundamental e urgente. É investir em um futuro melhor para esses cidadãos e para a sociedade.</w:t>
      </w:r>
    </w:p>
    <w:p w14:paraId="7CB31245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</w:p>
    <w:p w14:paraId="72D5179A" w14:textId="140E8418" w:rsidR="00A54500" w:rsidRPr="000E438E" w:rsidRDefault="00A54500" w:rsidP="00C57B2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sz w:val="22"/>
          <w:szCs w:val="22"/>
        </w:rPr>
      </w:pPr>
      <w:r w:rsidRPr="0049278D">
        <w:rPr>
          <w:rStyle w:val="normaltextrun"/>
          <w:rFonts w:ascii="Verdana" w:hAnsi="Verdana" w:cs="Segoe UI"/>
          <w:sz w:val="22"/>
          <w:szCs w:val="22"/>
        </w:rPr>
        <w:t xml:space="preserve">Neste contexto, o Governo do Estado de São Paulo, por intermédio do Centro Estadual de </w:t>
      </w:r>
      <w:r w:rsidRPr="0049278D">
        <w:rPr>
          <w:rFonts w:ascii="Verdana" w:hAnsi="Verdana"/>
          <w:sz w:val="22"/>
          <w:szCs w:val="22"/>
        </w:rPr>
        <w:t xml:space="preserve">Educação Tecnológica Paula Souza e o Município </w:t>
      </w:r>
      <w:r w:rsidRPr="0049278D">
        <w:rPr>
          <w:rFonts w:ascii="Verdana" w:hAnsi="Verdana" w:cs="Arial"/>
          <w:sz w:val="22"/>
          <w:szCs w:val="22"/>
        </w:rPr>
        <w:t xml:space="preserve">de </w:t>
      </w:r>
      <w:r w:rsidR="00DF605D" w:rsidRPr="00D33896">
        <w:rPr>
          <w:rFonts w:ascii="Verdana" w:hAnsi="Verdana" w:cs="Arial"/>
          <w:b/>
          <w:bCs/>
          <w:sz w:val="22"/>
          <w:szCs w:val="22"/>
        </w:rPr>
        <w:t>&lt;CIDADE&gt;</w:t>
      </w:r>
      <w:r w:rsidR="00D33896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49278D">
        <w:rPr>
          <w:rStyle w:val="normaltextrun"/>
          <w:rFonts w:ascii="Verdana" w:hAnsi="Verdana" w:cs="Segoe UI"/>
          <w:sz w:val="22"/>
          <w:szCs w:val="22"/>
        </w:rPr>
        <w:t xml:space="preserve">uniram-se para </w:t>
      </w:r>
      <w:r w:rsidR="00F63740" w:rsidRPr="00F63740">
        <w:rPr>
          <w:rStyle w:val="normaltextrun"/>
          <w:rFonts w:ascii="Verdana" w:hAnsi="Verdana" w:cs="Segoe UI"/>
          <w:sz w:val="22"/>
          <w:szCs w:val="22"/>
        </w:rPr>
        <w:t xml:space="preserve">a implantação de uma Faculdade de Tecnologia – FATEC, a </w:t>
      </w:r>
      <w:r w:rsidR="003E53AF" w:rsidRPr="00F63740">
        <w:rPr>
          <w:rStyle w:val="normaltextrun"/>
          <w:rFonts w:ascii="Verdana" w:hAnsi="Verdana" w:cs="Segoe UI"/>
          <w:sz w:val="22"/>
          <w:szCs w:val="22"/>
        </w:rPr>
        <w:t>ser criada</w:t>
      </w:r>
      <w:r w:rsidR="00F63740" w:rsidRPr="00F63740">
        <w:rPr>
          <w:rStyle w:val="normaltextrun"/>
          <w:rFonts w:ascii="Verdana" w:hAnsi="Verdana" w:cs="Segoe UI"/>
          <w:sz w:val="22"/>
          <w:szCs w:val="22"/>
        </w:rPr>
        <w:t xml:space="preserve"> por Decreto do Poder Executivo do Estado de São Paulo, que oferecerá Cursos Superiores de Tecnologia gratuitos aos mais de </w:t>
      </w:r>
      <w:r w:rsidR="00F63740">
        <w:rPr>
          <w:rStyle w:val="normaltextrun"/>
          <w:rFonts w:ascii="Verdana" w:hAnsi="Verdana" w:cs="Segoe UI"/>
          <w:sz w:val="22"/>
          <w:szCs w:val="22"/>
        </w:rPr>
        <w:t>56.000</w:t>
      </w:r>
      <w:r w:rsidR="00F63740" w:rsidRPr="00F63740">
        <w:rPr>
          <w:rStyle w:val="normaltextrun"/>
          <w:rFonts w:ascii="Verdana" w:hAnsi="Verdana" w:cs="Segoe UI"/>
          <w:sz w:val="22"/>
          <w:szCs w:val="22"/>
        </w:rPr>
        <w:t xml:space="preserve"> habitantes </w:t>
      </w:r>
      <w:r w:rsidR="00B0775B" w:rsidRPr="00F63740">
        <w:rPr>
          <w:rStyle w:val="normaltextrun"/>
          <w:rFonts w:ascii="Verdana" w:hAnsi="Verdana" w:cs="Segoe UI"/>
          <w:sz w:val="22"/>
          <w:szCs w:val="22"/>
        </w:rPr>
        <w:t xml:space="preserve">de </w:t>
      </w:r>
      <w:r w:rsidR="00DF605D">
        <w:rPr>
          <w:rStyle w:val="normaltextrun"/>
          <w:rFonts w:ascii="Verdana" w:hAnsi="Verdana" w:cs="Segoe UI"/>
          <w:sz w:val="22"/>
          <w:szCs w:val="22"/>
        </w:rPr>
        <w:t>&lt;CIDADE&gt;</w:t>
      </w:r>
      <w:r w:rsidR="00F63740" w:rsidRPr="00F63740">
        <w:rPr>
          <w:rStyle w:val="normaltextrun"/>
          <w:rFonts w:ascii="Verdana" w:hAnsi="Verdana" w:cs="Segoe UI"/>
          <w:sz w:val="22"/>
          <w:szCs w:val="22"/>
        </w:rPr>
        <w:t xml:space="preserve">e para a região de abrangência, </w:t>
      </w:r>
      <w:r w:rsidRPr="000E438E">
        <w:rPr>
          <w:rFonts w:ascii="Verdana" w:hAnsi="Verdana"/>
          <w:sz w:val="22"/>
          <w:szCs w:val="22"/>
        </w:rPr>
        <w:t>para atender o mercado de trabalho bem diversificado da região. A economia do município é formada por uma multiplicidade de atividades mercantis que se desenvolvem nos mais diversos ramos, das quais destacamos as indústrias de transformação de minerais não metálicos (vidros e embalagens, cerâmica de mesa e faiança, olarias de tijolos e telhas de barro, pisos e revestimentos cerâmicos)</w:t>
      </w:r>
      <w:r>
        <w:rPr>
          <w:rFonts w:ascii="Verdana" w:hAnsi="Verdana"/>
          <w:sz w:val="22"/>
          <w:szCs w:val="22"/>
        </w:rPr>
        <w:t xml:space="preserve"> e</w:t>
      </w:r>
      <w:r w:rsidRPr="000E438E">
        <w:rPr>
          <w:rFonts w:ascii="Verdana" w:hAnsi="Verdana"/>
          <w:sz w:val="22"/>
          <w:szCs w:val="22"/>
        </w:rPr>
        <w:t xml:space="preserve"> papel e papelão; alimentos (cereais, aves, lácteos e bebidas); metalúrgicas e tecnologia (fios e condutores elétricos, chaves disjuntores e comandos, circuitos integrados), entre outras.</w:t>
      </w:r>
    </w:p>
    <w:p w14:paraId="73F771D8" w14:textId="77777777" w:rsidR="00A54500" w:rsidRPr="00B40F37" w:rsidRDefault="00A54500" w:rsidP="00C57B2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Segoe UI"/>
          <w:color w:val="FF0000"/>
          <w:sz w:val="22"/>
          <w:szCs w:val="22"/>
        </w:rPr>
      </w:pPr>
    </w:p>
    <w:p w14:paraId="06DBD302" w14:textId="4E77CBF5" w:rsidR="007F7DBE" w:rsidRPr="007F7DBE" w:rsidRDefault="00A54500" w:rsidP="00C57B29">
      <w:pPr>
        <w:spacing w:line="276" w:lineRule="auto"/>
        <w:contextualSpacing/>
        <w:jc w:val="both"/>
        <w:rPr>
          <w:rFonts w:ascii="Verdana" w:eastAsia="Times New Roman" w:hAnsi="Verdana" w:cs="Arial"/>
          <w:sz w:val="22"/>
          <w:szCs w:val="22"/>
          <w:lang w:eastAsia="pt-BR"/>
        </w:rPr>
      </w:pPr>
      <w:r w:rsidRPr="00126E7A">
        <w:rPr>
          <w:rFonts w:ascii="Verdana" w:hAnsi="Verdana" w:cs="Arial"/>
          <w:sz w:val="22"/>
          <w:szCs w:val="22"/>
        </w:rPr>
        <w:t xml:space="preserve">Considerando ser de relevante interesse público que a parceria entre o Centro Estadual de Educação Tecnológica Paula Souza e o Município de </w:t>
      </w:r>
      <w:r w:rsidR="00DF605D" w:rsidRPr="00D33896">
        <w:rPr>
          <w:rFonts w:ascii="Verdana" w:hAnsi="Verdana" w:cs="Arial"/>
          <w:b/>
          <w:bCs/>
          <w:sz w:val="22"/>
          <w:szCs w:val="22"/>
        </w:rPr>
        <w:t>&lt;CIDADE&gt;</w:t>
      </w:r>
      <w:r w:rsidR="00D33896">
        <w:rPr>
          <w:rFonts w:ascii="Verdana" w:hAnsi="Verdana" w:cs="Arial"/>
          <w:sz w:val="22"/>
          <w:szCs w:val="22"/>
        </w:rPr>
        <w:t xml:space="preserve"> </w:t>
      </w:r>
      <w:r w:rsidRPr="00126E7A">
        <w:rPr>
          <w:rFonts w:ascii="Verdana" w:hAnsi="Verdana" w:cs="Arial"/>
          <w:sz w:val="22"/>
          <w:szCs w:val="22"/>
        </w:rPr>
        <w:t xml:space="preserve">seja mantida para que a </w:t>
      </w:r>
      <w:r w:rsidR="007F7DBE">
        <w:rPr>
          <w:rFonts w:ascii="Verdana" w:hAnsi="Verdana" w:cs="Arial"/>
          <w:sz w:val="22"/>
          <w:szCs w:val="22"/>
        </w:rPr>
        <w:t xml:space="preserve">futura Faculdade de Tecnologia possa, </w:t>
      </w:r>
      <w:r w:rsidR="007F7DBE" w:rsidRPr="007F7DBE">
        <w:rPr>
          <w:rFonts w:ascii="Verdana" w:eastAsia="Times New Roman" w:hAnsi="Verdana" w:cs="Arial"/>
          <w:sz w:val="22"/>
          <w:szCs w:val="22"/>
          <w:lang w:eastAsia="pt-BR"/>
        </w:rPr>
        <w:t xml:space="preserve">por intermédio da parceria entre o </w:t>
      </w:r>
      <w:r w:rsidR="007F7DBE" w:rsidRPr="007F7DBE">
        <w:rPr>
          <w:rFonts w:ascii="Verdana" w:eastAsia="Times New Roman" w:hAnsi="Verdana" w:cs="Arial"/>
          <w:bCs/>
          <w:sz w:val="22"/>
          <w:szCs w:val="22"/>
          <w:lang w:eastAsia="pt-BR"/>
        </w:rPr>
        <w:t>Estado e o Município,</w:t>
      </w:r>
      <w:r w:rsidR="007F7DBE" w:rsidRPr="007F7DBE">
        <w:rPr>
          <w:rFonts w:ascii="Verdana" w:eastAsia="Times New Roman" w:hAnsi="Verdana" w:cs="Arial"/>
          <w:sz w:val="22"/>
          <w:szCs w:val="22"/>
          <w:lang w:eastAsia="pt-BR"/>
        </w:rPr>
        <w:t xml:space="preserve"> oferecer educação profissional tecnológica de qualidade à população de </w:t>
      </w:r>
      <w:r w:rsidR="00DF605D" w:rsidRPr="00D33896">
        <w:rPr>
          <w:rFonts w:ascii="Verdana" w:eastAsia="Times New Roman" w:hAnsi="Verdana" w:cs="Times New Roman"/>
          <w:b/>
          <w:sz w:val="22"/>
          <w:szCs w:val="22"/>
          <w:lang w:eastAsia="pt-BR"/>
        </w:rPr>
        <w:t>&lt;CIDADE&gt;</w:t>
      </w:r>
      <w:r w:rsidR="00D33896">
        <w:rPr>
          <w:rFonts w:ascii="Verdana" w:eastAsia="Times New Roman" w:hAnsi="Verdana" w:cs="Arial"/>
          <w:sz w:val="22"/>
          <w:szCs w:val="22"/>
          <w:lang w:eastAsia="pt-BR"/>
        </w:rPr>
        <w:t xml:space="preserve"> </w:t>
      </w:r>
      <w:r w:rsidR="007F7DBE" w:rsidRPr="007F7DBE">
        <w:rPr>
          <w:rFonts w:ascii="Verdana" w:eastAsia="Times New Roman" w:hAnsi="Verdana" w:cs="Arial"/>
          <w:sz w:val="22"/>
          <w:szCs w:val="22"/>
          <w:lang w:eastAsia="pt-BR"/>
        </w:rPr>
        <w:t>e região, as entidades resolvem celebrar o presente convênio de cooperação técnico-educacional, a fim de implantar uma Unidade de Ensino Superior Tecnológico do CEETEPS no referido município.</w:t>
      </w:r>
    </w:p>
    <w:p w14:paraId="3A3A99CA" w14:textId="77777777" w:rsidR="007F7DBE" w:rsidRPr="007F7DBE" w:rsidRDefault="007F7DBE" w:rsidP="007F7DBE">
      <w:pPr>
        <w:spacing w:line="312" w:lineRule="auto"/>
        <w:contextualSpacing/>
        <w:jc w:val="both"/>
        <w:rPr>
          <w:rFonts w:ascii="Verdana" w:eastAsia="Times New Roman" w:hAnsi="Verdana" w:cs="Arial"/>
          <w:color w:val="FF0000"/>
          <w:sz w:val="22"/>
          <w:szCs w:val="22"/>
          <w:lang w:eastAsia="pt-BR"/>
        </w:rPr>
      </w:pPr>
    </w:p>
    <w:p w14:paraId="4776BD47" w14:textId="6013691B" w:rsidR="00A54500" w:rsidRDefault="00A54500" w:rsidP="00A5450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b/>
          <w:sz w:val="22"/>
          <w:szCs w:val="22"/>
        </w:rPr>
      </w:pPr>
      <w:r w:rsidRPr="00126E7A">
        <w:rPr>
          <w:rFonts w:ascii="Verdana" w:hAnsi="Verdana" w:cs="Times New Roman"/>
          <w:b/>
          <w:sz w:val="22"/>
          <w:szCs w:val="22"/>
        </w:rPr>
        <w:t>II – DO OBJETO A SER EXECUTADO</w:t>
      </w:r>
    </w:p>
    <w:p w14:paraId="63B410F1" w14:textId="77777777" w:rsidR="00C57B29" w:rsidRPr="00126E7A" w:rsidRDefault="00C57B29" w:rsidP="00A5450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sz w:val="22"/>
          <w:szCs w:val="22"/>
        </w:rPr>
      </w:pPr>
    </w:p>
    <w:p w14:paraId="314832FF" w14:textId="0DFAC91E" w:rsidR="00A54500" w:rsidRDefault="00A54500" w:rsidP="007F7DBE">
      <w:pPr>
        <w:numPr>
          <w:ilvl w:val="12"/>
          <w:numId w:val="0"/>
        </w:numPr>
        <w:tabs>
          <w:tab w:val="left" w:pos="174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b/>
          <w:i/>
          <w:sz w:val="22"/>
          <w:szCs w:val="22"/>
        </w:rPr>
      </w:pPr>
      <w:r w:rsidRPr="00126E7A">
        <w:rPr>
          <w:rFonts w:ascii="Verdana" w:hAnsi="Verdana" w:cs="Times New Roman"/>
          <w:b/>
          <w:iCs/>
          <w:sz w:val="22"/>
          <w:szCs w:val="22"/>
        </w:rPr>
        <w:t xml:space="preserve">2.1 </w:t>
      </w:r>
      <w:r w:rsidRPr="00126E7A">
        <w:rPr>
          <w:rFonts w:ascii="Verdana" w:hAnsi="Verdana" w:cs="Times New Roman"/>
          <w:b/>
          <w:i/>
          <w:sz w:val="22"/>
          <w:szCs w:val="22"/>
        </w:rPr>
        <w:t>Geral:</w:t>
      </w:r>
      <w:r w:rsidR="007F7DBE">
        <w:rPr>
          <w:rFonts w:ascii="Verdana" w:hAnsi="Verdana" w:cs="Times New Roman"/>
          <w:b/>
          <w:i/>
          <w:sz w:val="22"/>
          <w:szCs w:val="22"/>
        </w:rPr>
        <w:tab/>
      </w:r>
    </w:p>
    <w:p w14:paraId="4024C40C" w14:textId="5822F2A9" w:rsidR="007F7DBE" w:rsidRDefault="007F7DBE" w:rsidP="007F7DBE">
      <w:pPr>
        <w:spacing w:line="276" w:lineRule="auto"/>
        <w:jc w:val="both"/>
        <w:rPr>
          <w:rFonts w:ascii="Verdana" w:eastAsia="Calibri" w:hAnsi="Verdana" w:cs="Arial"/>
          <w:sz w:val="22"/>
          <w:szCs w:val="22"/>
        </w:rPr>
      </w:pPr>
      <w:r w:rsidRPr="007F7DBE">
        <w:rPr>
          <w:rFonts w:ascii="Verdana" w:eastAsia="Calibri" w:hAnsi="Verdana" w:cs="Arial"/>
          <w:b/>
          <w:bCs/>
          <w:sz w:val="22"/>
          <w:szCs w:val="22"/>
        </w:rPr>
        <w:t xml:space="preserve">2.1.1 </w:t>
      </w:r>
      <w:r w:rsidRPr="007F7DBE">
        <w:rPr>
          <w:rFonts w:ascii="Verdana" w:eastAsia="Calibri" w:hAnsi="Verdana" w:cs="Arial"/>
          <w:sz w:val="22"/>
          <w:szCs w:val="22"/>
        </w:rPr>
        <w:t>–</w:t>
      </w:r>
      <w:r w:rsidRPr="007F7DBE">
        <w:rPr>
          <w:rFonts w:ascii="Times New Roman" w:eastAsia="Times New Roman" w:hAnsi="Times New Roman" w:cs="Times New Roman"/>
          <w:szCs w:val="20"/>
          <w:lang w:eastAsia="pt-BR"/>
        </w:rPr>
        <w:t xml:space="preserve"> </w:t>
      </w:r>
      <w:r w:rsidRPr="007F7DBE">
        <w:rPr>
          <w:rFonts w:ascii="Verdana" w:eastAsia="Calibri" w:hAnsi="Verdana" w:cs="Arial"/>
          <w:sz w:val="22"/>
          <w:szCs w:val="22"/>
        </w:rPr>
        <w:t xml:space="preserve">Implantação da futura Fatec de </w:t>
      </w:r>
      <w:r w:rsidR="00D33896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7F7DBE">
        <w:rPr>
          <w:rFonts w:ascii="Verdana" w:eastAsia="Calibri" w:hAnsi="Verdana" w:cs="Arial"/>
          <w:sz w:val="22"/>
          <w:szCs w:val="22"/>
        </w:rPr>
        <w:t xml:space="preserve">, Unidade de Ensino Superior Tecnológico do CEETEPS, a ser implantada no Município de </w:t>
      </w:r>
      <w:r w:rsidR="00DF605D" w:rsidRPr="00D33896">
        <w:rPr>
          <w:rFonts w:ascii="Verdana" w:eastAsia="Calibri" w:hAnsi="Verdana" w:cs="Arial"/>
          <w:b/>
          <w:bCs/>
          <w:sz w:val="22"/>
          <w:szCs w:val="22"/>
        </w:rPr>
        <w:t>&lt;CIDADE&gt;</w:t>
      </w:r>
      <w:r w:rsidRPr="007F7DBE">
        <w:rPr>
          <w:rFonts w:ascii="Verdana" w:eastAsia="Calibri" w:hAnsi="Verdana" w:cs="Arial"/>
          <w:sz w:val="22"/>
          <w:szCs w:val="22"/>
        </w:rPr>
        <w:t>/SP;</w:t>
      </w:r>
    </w:p>
    <w:p w14:paraId="7E232D02" w14:textId="77777777" w:rsidR="00011A88" w:rsidRDefault="00011A88" w:rsidP="007F7DBE">
      <w:pPr>
        <w:spacing w:line="276" w:lineRule="auto"/>
        <w:jc w:val="both"/>
        <w:rPr>
          <w:rFonts w:ascii="Verdana" w:eastAsia="Calibri" w:hAnsi="Verdana" w:cs="Arial"/>
          <w:sz w:val="22"/>
          <w:szCs w:val="22"/>
        </w:rPr>
      </w:pPr>
    </w:p>
    <w:p w14:paraId="5C40BC07" w14:textId="14DF71E1" w:rsidR="00A54500" w:rsidRDefault="00A54500" w:rsidP="00995AC5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 w:cs="Times New Roman"/>
          <w:b/>
          <w:i/>
          <w:sz w:val="22"/>
          <w:szCs w:val="22"/>
        </w:rPr>
      </w:pPr>
      <w:r w:rsidRPr="00126E7A">
        <w:rPr>
          <w:rFonts w:ascii="Verdana" w:hAnsi="Verdana" w:cs="Times New Roman"/>
          <w:b/>
          <w:i/>
          <w:sz w:val="22"/>
          <w:szCs w:val="22"/>
        </w:rPr>
        <w:t>- Específicos:</w:t>
      </w:r>
    </w:p>
    <w:p w14:paraId="50FF144C" w14:textId="3009F27D" w:rsidR="007F7DBE" w:rsidRPr="007F7DBE" w:rsidRDefault="007F7DBE" w:rsidP="007F7DBE">
      <w:pPr>
        <w:tabs>
          <w:tab w:val="left" w:pos="975"/>
        </w:tabs>
        <w:spacing w:line="276" w:lineRule="auto"/>
        <w:jc w:val="both"/>
        <w:rPr>
          <w:rFonts w:ascii="Verdana" w:eastAsia="Calibri" w:hAnsi="Verdana" w:cs="Arial"/>
          <w:sz w:val="22"/>
          <w:szCs w:val="22"/>
        </w:rPr>
      </w:pPr>
      <w:r w:rsidRPr="007F7DBE">
        <w:rPr>
          <w:rFonts w:ascii="Verdana" w:eastAsia="Calibri" w:hAnsi="Verdana" w:cs="Arial"/>
          <w:b/>
          <w:bCs/>
          <w:sz w:val="22"/>
          <w:szCs w:val="22"/>
        </w:rPr>
        <w:t>2.2.1</w:t>
      </w:r>
      <w:r w:rsidRPr="007F7DBE">
        <w:rPr>
          <w:rFonts w:ascii="Verdana" w:eastAsia="Calibri" w:hAnsi="Verdana" w:cs="Arial"/>
          <w:sz w:val="22"/>
          <w:szCs w:val="22"/>
        </w:rPr>
        <w:t xml:space="preserve"> Formalizar o Convênio entre o CEETEPS e o Município de </w:t>
      </w:r>
      <w:r w:rsidR="00D33896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7F7DBE">
        <w:rPr>
          <w:rFonts w:ascii="Verdana" w:eastAsia="Calibri" w:hAnsi="Verdana" w:cs="Arial"/>
          <w:sz w:val="22"/>
          <w:szCs w:val="22"/>
        </w:rPr>
        <w:t>;</w:t>
      </w:r>
    </w:p>
    <w:p w14:paraId="64BA9228" w14:textId="41212333" w:rsidR="007F7DBE" w:rsidRPr="007F7DBE" w:rsidRDefault="007F7DBE" w:rsidP="007F7DBE">
      <w:pPr>
        <w:tabs>
          <w:tab w:val="left" w:pos="975"/>
        </w:tabs>
        <w:spacing w:line="276" w:lineRule="auto"/>
        <w:jc w:val="both"/>
        <w:rPr>
          <w:rFonts w:ascii="Verdana" w:eastAsia="Calibri" w:hAnsi="Verdana" w:cs="Arial"/>
          <w:sz w:val="22"/>
          <w:szCs w:val="22"/>
        </w:rPr>
      </w:pPr>
      <w:r w:rsidRPr="007F7DBE">
        <w:rPr>
          <w:rFonts w:ascii="Verdana" w:eastAsia="Calibri" w:hAnsi="Verdana" w:cs="Arial"/>
          <w:b/>
          <w:bCs/>
          <w:sz w:val="22"/>
          <w:szCs w:val="22"/>
        </w:rPr>
        <w:t>2.2.2</w:t>
      </w:r>
      <w:r w:rsidRPr="007F7DBE">
        <w:rPr>
          <w:rFonts w:ascii="Verdana" w:eastAsia="Calibri" w:hAnsi="Verdana" w:cs="Arial"/>
          <w:sz w:val="22"/>
          <w:szCs w:val="22"/>
        </w:rPr>
        <w:t xml:space="preserve"> Manter as dependências físicas, pessoal administrativo, de apoio e pedagógico, necessários ao funcionamento da futura Fatec de </w:t>
      </w:r>
      <w:r w:rsidR="00D33896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7F7DBE">
        <w:rPr>
          <w:rFonts w:ascii="Verdana" w:eastAsia="Calibri" w:hAnsi="Verdana" w:cs="Arial"/>
          <w:sz w:val="22"/>
          <w:szCs w:val="22"/>
        </w:rPr>
        <w:t>, conforme Atribuições dos Partícipes explicitadas na avença;</w:t>
      </w:r>
    </w:p>
    <w:p w14:paraId="6485ED9C" w14:textId="34F9535A" w:rsidR="007F7DBE" w:rsidRDefault="007F7DBE" w:rsidP="007F7DBE">
      <w:pPr>
        <w:shd w:val="clear" w:color="auto" w:fill="FFFFFF" w:themeFill="background1"/>
        <w:spacing w:line="312" w:lineRule="auto"/>
        <w:jc w:val="both"/>
        <w:rPr>
          <w:rFonts w:ascii="Verdana" w:hAnsi="Verdana" w:cs="Arial"/>
          <w:bCs/>
          <w:sz w:val="22"/>
          <w:szCs w:val="22"/>
        </w:rPr>
      </w:pPr>
      <w:r w:rsidRPr="007F7DBE">
        <w:rPr>
          <w:rFonts w:ascii="Verdana" w:hAnsi="Verdana" w:cs="Arial"/>
          <w:b/>
          <w:sz w:val="22"/>
          <w:szCs w:val="22"/>
        </w:rPr>
        <w:t>2.2.3</w:t>
      </w:r>
      <w:r w:rsidRPr="007F7DBE">
        <w:rPr>
          <w:rFonts w:ascii="Verdana" w:hAnsi="Verdana" w:cs="Arial"/>
          <w:bCs/>
          <w:sz w:val="22"/>
          <w:szCs w:val="22"/>
        </w:rPr>
        <w:t xml:space="preserve"> Manter os Cursos Superiores de Tecnologia a ser instalados na Fatec de </w:t>
      </w:r>
      <w:r w:rsidR="00D33896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7F7DBE">
        <w:rPr>
          <w:rFonts w:ascii="Verdana" w:hAnsi="Verdana" w:cs="Arial"/>
          <w:bCs/>
          <w:sz w:val="22"/>
          <w:szCs w:val="22"/>
        </w:rPr>
        <w:t>.</w:t>
      </w:r>
    </w:p>
    <w:p w14:paraId="5EAA7E96" w14:textId="77777777" w:rsidR="007F7DBE" w:rsidRPr="007F7DBE" w:rsidRDefault="007F7DBE" w:rsidP="007F7DBE">
      <w:pPr>
        <w:shd w:val="clear" w:color="auto" w:fill="FFFFFF" w:themeFill="background1"/>
        <w:spacing w:line="312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78BD08C" w14:textId="77777777" w:rsidR="00A54500" w:rsidRPr="00126E7A" w:rsidRDefault="00A54500" w:rsidP="00A54500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sz w:val="22"/>
          <w:szCs w:val="22"/>
        </w:rPr>
      </w:pPr>
      <w:r w:rsidRPr="00126E7A">
        <w:rPr>
          <w:rFonts w:ascii="Verdana" w:hAnsi="Verdana" w:cs="Times New Roman"/>
          <w:b/>
          <w:sz w:val="22"/>
          <w:szCs w:val="22"/>
        </w:rPr>
        <w:t>III – DAS METAS:</w:t>
      </w:r>
      <w:r w:rsidRPr="00126E7A">
        <w:rPr>
          <w:rFonts w:ascii="Verdana" w:hAnsi="Verdana" w:cs="Times New Roman"/>
          <w:sz w:val="22"/>
          <w:szCs w:val="22"/>
        </w:rPr>
        <w:t xml:space="preserve"> </w:t>
      </w:r>
    </w:p>
    <w:p w14:paraId="19CC47A1" w14:textId="5BFF8387" w:rsidR="00A54500" w:rsidRPr="00126E7A" w:rsidRDefault="00A54500" w:rsidP="00A54500">
      <w:pPr>
        <w:pStyle w:val="ListParagraph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Verdana" w:hAnsi="Verdana" w:cs="Calibri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>3.1</w:t>
      </w:r>
      <w:r w:rsidRPr="00126E7A">
        <w:rPr>
          <w:rFonts w:ascii="Verdana" w:hAnsi="Verdana" w:cs="Arial"/>
          <w:sz w:val="22"/>
          <w:szCs w:val="22"/>
        </w:rPr>
        <w:t xml:space="preserve"> Colaborar para a formação de jovens para que desenvolvam e apliquem habilidades e atitudes empreendedoras no mercado de trabalho e/ou possam fomentar a criação de novos negócios, contribuindo para o desenvolvimento social e econômico de </w:t>
      </w:r>
      <w:r w:rsidR="00DF605D" w:rsidRPr="00D33896">
        <w:rPr>
          <w:rFonts w:ascii="Verdana" w:hAnsi="Verdana" w:cs="Arial"/>
          <w:b/>
          <w:bCs/>
          <w:sz w:val="22"/>
          <w:szCs w:val="22"/>
        </w:rPr>
        <w:t>&lt;CIDADE&gt;</w:t>
      </w:r>
      <w:r w:rsidR="00D33896">
        <w:rPr>
          <w:rFonts w:ascii="Verdana" w:hAnsi="Verdana" w:cs="Arial"/>
          <w:sz w:val="22"/>
          <w:szCs w:val="22"/>
        </w:rPr>
        <w:t xml:space="preserve"> </w:t>
      </w:r>
      <w:r w:rsidRPr="00126E7A">
        <w:rPr>
          <w:rFonts w:ascii="Verdana" w:hAnsi="Verdana" w:cs="Arial"/>
          <w:sz w:val="22"/>
          <w:szCs w:val="22"/>
        </w:rPr>
        <w:t>e região;</w:t>
      </w:r>
    </w:p>
    <w:p w14:paraId="4CE4AAE1" w14:textId="77777777" w:rsidR="00A54500" w:rsidRPr="00126E7A" w:rsidRDefault="00A54500" w:rsidP="00A54500">
      <w:pPr>
        <w:pStyle w:val="ListParagraph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>3.2</w:t>
      </w:r>
      <w:r w:rsidRPr="00126E7A">
        <w:rPr>
          <w:rFonts w:ascii="Verdana" w:hAnsi="Verdana" w:cs="Arial"/>
          <w:sz w:val="22"/>
          <w:szCs w:val="22"/>
        </w:rPr>
        <w:t xml:space="preserve"> ampliar a possibilidade de empregabilidade dos alunos, por meio de ofertas de cursos técnicos alinhados com o mercado local.</w:t>
      </w:r>
    </w:p>
    <w:p w14:paraId="7B7C46D6" w14:textId="77777777" w:rsidR="00A54500" w:rsidRPr="00126E7A" w:rsidRDefault="00A54500" w:rsidP="00A54500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Arial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>3.3</w:t>
      </w:r>
      <w:r w:rsidRPr="00126E7A">
        <w:rPr>
          <w:rFonts w:ascii="Verdana" w:hAnsi="Verdana" w:cs="Arial"/>
          <w:sz w:val="22"/>
          <w:szCs w:val="22"/>
        </w:rPr>
        <w:t xml:space="preserve"> realizar o vestibulinho, pelo CEETEPS, a cada semestre, durante a vigência do convênio;</w:t>
      </w:r>
    </w:p>
    <w:p w14:paraId="69B67C6C" w14:textId="26829346" w:rsidR="00A54500" w:rsidRDefault="00A54500" w:rsidP="00A54500">
      <w:pPr>
        <w:pStyle w:val="ListParagraph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>3.4</w:t>
      </w:r>
      <w:r w:rsidRPr="00126E7A">
        <w:rPr>
          <w:rFonts w:ascii="Verdana" w:hAnsi="Verdana" w:cs="Arial"/>
          <w:sz w:val="22"/>
          <w:szCs w:val="22"/>
        </w:rPr>
        <w:t xml:space="preserve"> avaliar o projeto a cada ano da vigência do convênio.</w:t>
      </w:r>
    </w:p>
    <w:p w14:paraId="7A58AD7B" w14:textId="77777777" w:rsidR="00011A88" w:rsidRPr="00126E7A" w:rsidRDefault="00011A88" w:rsidP="00A54500">
      <w:pPr>
        <w:pStyle w:val="ListParagraph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Verdana" w:hAnsi="Verdana" w:cs="Calibri"/>
          <w:sz w:val="22"/>
          <w:szCs w:val="22"/>
        </w:rPr>
      </w:pPr>
    </w:p>
    <w:p w14:paraId="18D01EAB" w14:textId="77777777" w:rsidR="00A54500" w:rsidRPr="00B40F37" w:rsidRDefault="00A54500" w:rsidP="00A54500">
      <w:pPr>
        <w:spacing w:line="276" w:lineRule="auto"/>
        <w:jc w:val="both"/>
        <w:rPr>
          <w:rStyle w:val="normaltextrun"/>
          <w:rFonts w:ascii="Verdana" w:hAnsi="Verdana"/>
          <w:color w:val="FF0000"/>
          <w:sz w:val="22"/>
          <w:szCs w:val="22"/>
          <w:shd w:val="clear" w:color="auto" w:fill="FFFFFF"/>
        </w:rPr>
      </w:pPr>
    </w:p>
    <w:p w14:paraId="03353B06" w14:textId="77777777" w:rsidR="00A54500" w:rsidRPr="00465D4A" w:rsidRDefault="00A54500" w:rsidP="00A54500">
      <w:pPr>
        <w:spacing w:line="276" w:lineRule="auto"/>
        <w:jc w:val="both"/>
        <w:rPr>
          <w:rFonts w:ascii="Verdana" w:eastAsia="Times New Roman" w:hAnsi="Verdana" w:cs="Segoe UI"/>
          <w:sz w:val="22"/>
          <w:szCs w:val="22"/>
          <w:lang w:eastAsia="pt-BR"/>
        </w:rPr>
      </w:pPr>
      <w:r w:rsidRPr="00465D4A">
        <w:rPr>
          <w:rFonts w:ascii="Verdana" w:eastAsia="Times New Roman" w:hAnsi="Verdana" w:cs="Segoe UI"/>
          <w:b/>
          <w:bCs/>
          <w:sz w:val="22"/>
          <w:szCs w:val="22"/>
          <w:lang w:eastAsia="pt-BR"/>
        </w:rPr>
        <w:t>IV – DAS ETAPAS E FASES DE EXECUÇÃO/CRONOGRAMA</w:t>
      </w:r>
      <w:r w:rsidRPr="00465D4A">
        <w:rPr>
          <w:rFonts w:ascii="Verdana" w:eastAsia="Times New Roman" w:hAnsi="Verdana" w:cs="Segoe UI"/>
          <w:sz w:val="22"/>
          <w:szCs w:val="22"/>
          <w:lang w:eastAsia="pt-BR"/>
        </w:rPr>
        <w:t> </w:t>
      </w:r>
    </w:p>
    <w:tbl>
      <w:tblPr>
        <w:tblW w:w="94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134"/>
        <w:gridCol w:w="567"/>
        <w:gridCol w:w="1134"/>
        <w:gridCol w:w="1276"/>
        <w:gridCol w:w="708"/>
        <w:gridCol w:w="2410"/>
        <w:gridCol w:w="1701"/>
      </w:tblGrid>
      <w:tr w:rsidR="006F74DB" w:rsidRPr="006F74DB" w14:paraId="7021D164" w14:textId="77777777">
        <w:trPr>
          <w:trHeight w:val="608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486D63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3D5F4F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ETAPAS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222BB75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397E65B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FASES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41114B8A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4F8BC51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val="en-US"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val="en-US" w:eastAsia="pt-BR"/>
              </w:rPr>
              <w:t>Cód.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4015335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0860441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Prazo Limite*</w:t>
            </w:r>
          </w:p>
        </w:tc>
      </w:tr>
      <w:tr w:rsidR="006F74DB" w:rsidRPr="006F74DB" w14:paraId="7B4C8647" w14:textId="77777777">
        <w:trPr>
          <w:trHeight w:val="611"/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6AE6C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237D04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Preparação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7FC27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53478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Elaboração do Convênio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EC2E7B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C00B1C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7716A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Tratativas de elaboração da minuta de convênio e plano de trabalho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ABCFB8" w14:textId="3E47DCAC" w:rsidR="006F74DB" w:rsidRPr="006F74DB" w:rsidRDefault="00B0775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até </w:t>
            </w:r>
            <w:r w:rsidR="008322C3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fevereiro</w:t>
            </w: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/202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3</w:t>
            </w:r>
          </w:p>
        </w:tc>
      </w:tr>
      <w:tr w:rsidR="006F74DB" w:rsidRPr="006F74DB" w14:paraId="4722DCA0" w14:textId="77777777">
        <w:trPr>
          <w:trHeight w:val="665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C85A16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34E76B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9EBD2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CB4D5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Aprovação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6404EF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1E3357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1.2.1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A48DBC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Aprovação nas diversas instâncias do CEETEPS (CETEC/UiE/URH/UGAF/CJ e CD) e do Município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DE4C54" w14:textId="635E1883" w:rsidR="006F74DB" w:rsidRPr="006F74DB" w:rsidRDefault="00B0775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até 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março</w:t>
            </w: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/202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3</w:t>
            </w:r>
          </w:p>
        </w:tc>
      </w:tr>
      <w:tr w:rsidR="006F74DB" w:rsidRPr="006F74DB" w14:paraId="0ECE9A6D" w14:textId="77777777">
        <w:trPr>
          <w:trHeight w:val="324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6C31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F2F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10037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21BF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Assinatura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6BDD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E0AB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1.3.1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FDDA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Assinatura do convênio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D846F" w14:textId="2F76B599" w:rsidR="006F74DB" w:rsidRPr="006F74DB" w:rsidRDefault="00B0775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até abril</w:t>
            </w: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/ 202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3</w:t>
            </w:r>
          </w:p>
        </w:tc>
      </w:tr>
      <w:tr w:rsidR="006F74DB" w:rsidRPr="006F74DB" w14:paraId="0A56C53F" w14:textId="77777777">
        <w:trPr>
          <w:trHeight w:val="324"/>
          <w:jc w:val="center"/>
        </w:trPr>
        <w:tc>
          <w:tcPr>
            <w:tcW w:w="4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07041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33CA0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Execução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DB58A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E5934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Obrigações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50E27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CPS</w:t>
            </w:r>
          </w:p>
          <w:p w14:paraId="090DB67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CEF8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D1BA0" w14:textId="00B17C43" w:rsidR="006F74DB" w:rsidRPr="006F74DB" w:rsidRDefault="00610D4D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 xml:space="preserve">Custear despesas </w:t>
            </w:r>
            <w:r w:rsidRPr="00610D4D">
              <w:rPr>
                <w:rFonts w:ascii="Calibri" w:eastAsia="Calibri" w:hAnsi="Calibri" w:cs="Calibri"/>
                <w:sz w:val="14"/>
                <w:szCs w:val="14"/>
              </w:rPr>
              <w:t>de telefonia, internet intragov, serviços terceirizados de vigilância e limpeza e despesas de utilidade pública (energia elétrica, água e esgoto)</w:t>
            </w:r>
            <w:r w:rsidRPr="006F74DB"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BB64" w14:textId="0D0E0B4E" w:rsidR="006F74DB" w:rsidRPr="006F74DB" w:rsidRDefault="00610D4D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Após a implantação da Fatec</w:t>
            </w:r>
            <w:r w:rsidRPr="006F74DB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  <w:tr w:rsidR="006F74DB" w:rsidRPr="006F74DB" w14:paraId="4F82EF26" w14:textId="77777777">
        <w:trPr>
          <w:trHeight w:val="324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D9B42A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18486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A5FDA4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006B2C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1C54B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F99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64BDB" w14:textId="5D60D218" w:rsidR="006F74DB" w:rsidRPr="006F74DB" w:rsidRDefault="008322C3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 xml:space="preserve">Disponibilizar recursos humanos e pessoal de apoio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e m</w:t>
            </w:r>
            <w:r w:rsidR="006F74DB" w:rsidRPr="006F74DB">
              <w:rPr>
                <w:rFonts w:ascii="Calibri" w:eastAsia="Calibri" w:hAnsi="Calibri" w:cs="Calibri"/>
                <w:sz w:val="14"/>
                <w:szCs w:val="14"/>
              </w:rPr>
              <w:t>anter o pessoal técnico-administrativo e docentes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F243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6F74DB" w:rsidRPr="006F74DB" w14:paraId="1830286D" w14:textId="77777777">
        <w:trPr>
          <w:trHeight w:val="566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1D538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1B44C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2975C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975E8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134794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DB20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92EE3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Adquirir mobiliário, equipamentos e acervo bibliográfico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692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6F74DB" w:rsidRPr="006F74DB" w14:paraId="4A487443" w14:textId="77777777">
        <w:trPr>
          <w:trHeight w:val="488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9A485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D64F6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B110EF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E39DF4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F80AC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F0AB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 xml:space="preserve">2.1.5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88B413" w14:textId="7F202589" w:rsidR="006F74DB" w:rsidRPr="006F74DB" w:rsidRDefault="008322C3" w:rsidP="008322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</w:t>
            </w:r>
            <w:r w:rsidRPr="008322C3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esponsabilizar-se pelo projeto básico de arquitetura e estimativa de custos para realização da obra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e </w:t>
            </w:r>
            <w:r w:rsidRPr="008322C3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pela autorização junto a Fazenda do Estado de São Paulo – FESP, devido alteração a ser efetuada no imóvel</w:t>
            </w:r>
            <w:r w:rsidR="00520423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12294" w14:textId="2BFF13F9" w:rsidR="006F74DB" w:rsidRPr="006F74DB" w:rsidRDefault="00AA03AC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Até junho/2024</w:t>
            </w:r>
          </w:p>
        </w:tc>
      </w:tr>
      <w:tr w:rsidR="006F74DB" w:rsidRPr="006F74DB" w14:paraId="085E17C2" w14:textId="77777777">
        <w:trPr>
          <w:trHeight w:val="409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A108C7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DA9D5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D33E1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02D61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DD3934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CE866D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MUNICÍPIO</w:t>
            </w:r>
          </w:p>
          <w:p w14:paraId="6ABE35F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729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1CE7BD" w14:textId="4C774CA7" w:rsidR="006F74DB" w:rsidRPr="006F74DB" w:rsidRDefault="00520423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 w:rsidRPr="00520423">
              <w:rPr>
                <w:rFonts w:ascii="Calibri" w:eastAsia="Calibri" w:hAnsi="Calibri" w:cs="Calibri"/>
                <w:sz w:val="14"/>
                <w:szCs w:val="14"/>
              </w:rPr>
              <w:t>esponsabilizar-se pelo processo licitatório da obra;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306F0" w14:textId="1B95F6EB" w:rsidR="006F74DB" w:rsidRPr="006F74DB" w:rsidRDefault="00AA03AC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Até junho/2024</w:t>
            </w:r>
          </w:p>
        </w:tc>
      </w:tr>
      <w:tr w:rsidR="006F74DB" w:rsidRPr="006F74DB" w14:paraId="2EAF7DEE" w14:textId="77777777">
        <w:trPr>
          <w:trHeight w:val="409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C2169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EA542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AB7B8B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AF446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DF48FB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F95C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22EAC2" w14:textId="7F998D8C" w:rsidR="006F74DB" w:rsidRPr="006F74DB" w:rsidRDefault="00520423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Responsabilizar-se pela Construção de prédio da Fatec.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4F609" w14:textId="0262965C" w:rsidR="006F74DB" w:rsidRPr="006F74DB" w:rsidRDefault="00AA03AC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Até junho/2024</w:t>
            </w:r>
          </w:p>
        </w:tc>
      </w:tr>
      <w:tr w:rsidR="00E11507" w:rsidRPr="006F74DB" w14:paraId="4307A26F" w14:textId="77777777">
        <w:trPr>
          <w:trHeight w:val="409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9F5F11" w14:textId="77777777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0EFDC5" w14:textId="77777777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2A4C4D" w14:textId="77777777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BE08BA" w14:textId="77777777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61B0D8" w14:textId="77777777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A302E" w14:textId="48FE2A33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A702CC" w14:textId="74504F75" w:rsidR="00E11507" w:rsidRDefault="0052042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Custear despesas com energia elétrica, água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e outras taxas e impostos.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F46B" w14:textId="5304E3B6" w:rsidR="00E11507" w:rsidRPr="006F74DB" w:rsidRDefault="00610D4D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Até a implantação da Fatec</w:t>
            </w:r>
          </w:p>
        </w:tc>
      </w:tr>
      <w:tr w:rsidR="008322C3" w:rsidRPr="006F74DB" w14:paraId="1EB78F06" w14:textId="77777777">
        <w:trPr>
          <w:trHeight w:val="535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16B223" w14:textId="77777777" w:rsidR="008322C3" w:rsidRPr="006F74DB" w:rsidRDefault="008322C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BCD1FD" w14:textId="77777777" w:rsidR="008322C3" w:rsidRPr="006F74DB" w:rsidRDefault="008322C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D0B8B0" w14:textId="77777777" w:rsidR="008322C3" w:rsidRPr="006F74DB" w:rsidRDefault="008322C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4A39B7" w14:textId="77777777" w:rsidR="008322C3" w:rsidRPr="006F74DB" w:rsidRDefault="008322C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4EC08" w14:textId="77777777" w:rsidR="008322C3" w:rsidRPr="006F74DB" w:rsidRDefault="008322C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FE4D7" w14:textId="55A94AA9" w:rsidR="008322C3" w:rsidRDefault="0052042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B08B6" w14:textId="10B81F5C" w:rsidR="008322C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Responsabilizar-se 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pelo</w:t>
            </w:r>
            <w:r w:rsidRPr="00520423">
              <w:rPr>
                <w:rFonts w:ascii="Calibri" w:eastAsia="Calibri" w:hAnsi="Calibri" w:cs="Calibri"/>
                <w:sz w:val="14"/>
                <w:szCs w:val="14"/>
              </w:rPr>
              <w:t xml:space="preserve"> novo pedido de aprovação junto ao corpo de bombeiros, antes de solicitar a vistoria para emissão do AVCB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 bem como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pela entrega do As Built da obra.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A0AA8" w14:textId="66C31063" w:rsidR="008322C3" w:rsidRPr="006F74DB" w:rsidRDefault="0052042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520423" w:rsidRPr="006F74DB" w14:paraId="36B12FBE" w14:textId="77777777">
        <w:trPr>
          <w:trHeight w:val="450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D99A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AD046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Funcionamento do curso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D369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F5603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Ações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7607" w14:textId="77777777" w:rsidR="00520423" w:rsidRPr="006F74DB" w:rsidRDefault="00520423" w:rsidP="00520423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CPS</w:t>
            </w:r>
          </w:p>
          <w:p w14:paraId="68B3A236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F03F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3.1.1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779AD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Divulgação</w:t>
            </w:r>
          </w:p>
          <w:p w14:paraId="67F3C50D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Inscrição</w:t>
            </w:r>
          </w:p>
          <w:p w14:paraId="0DDB7072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Realização das provas</w:t>
            </w:r>
          </w:p>
          <w:p w14:paraId="36758E65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Classificação</w:t>
            </w:r>
          </w:p>
          <w:p w14:paraId="56E48F62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Matrícula</w:t>
            </w:r>
          </w:p>
          <w:p w14:paraId="195D8283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Início das aulas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4A240" w14:textId="23CEBE32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durante os meses de junho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 xml:space="preserve"> e dezembro dos anos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2024, 2025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, </w:t>
            </w: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2026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, 2027 e 2028</w:t>
            </w:r>
          </w:p>
        </w:tc>
      </w:tr>
      <w:tr w:rsidR="00520423" w:rsidRPr="006F74DB" w14:paraId="38140507" w14:textId="77777777">
        <w:trPr>
          <w:trHeight w:val="404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81523B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3C82D7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Avaliação</w:t>
            </w:r>
          </w:p>
          <w:p w14:paraId="2E74510A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55CBCB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77F872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De Produto / processo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151D" w14:textId="77777777" w:rsidR="00520423" w:rsidRPr="006F74DB" w:rsidRDefault="00520423" w:rsidP="00520423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DE25C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4.1.1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1C1AF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Avaliação /Relatório de Prestação de Contas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01D62" w14:textId="28AAE3E4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 xml:space="preserve">Final 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do Convênio</w:t>
            </w:r>
          </w:p>
        </w:tc>
      </w:tr>
    </w:tbl>
    <w:p w14:paraId="64807F05" w14:textId="1B2F035E" w:rsidR="006F74DB" w:rsidRDefault="006F74DB" w:rsidP="00A54500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</w:p>
    <w:p w14:paraId="3AD93AB1" w14:textId="77777777" w:rsidR="00011A88" w:rsidRDefault="00011A88" w:rsidP="00A54500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</w:p>
    <w:p w14:paraId="1FB3906F" w14:textId="37044BB5" w:rsidR="00A54500" w:rsidRPr="00465D4A" w:rsidRDefault="00A54500" w:rsidP="00A54500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  <w:r w:rsidRPr="00465D4A">
        <w:rPr>
          <w:rFonts w:ascii="Verdana" w:eastAsia="Calibri" w:hAnsi="Verdana"/>
          <w:b/>
          <w:sz w:val="23"/>
          <w:szCs w:val="23"/>
        </w:rPr>
        <w:t>V – PREVISÃO DE INÍCIO E FIM DA EXECUÇÃO DO OBJETO</w:t>
      </w:r>
    </w:p>
    <w:p w14:paraId="46B8C68B" w14:textId="77777777" w:rsidR="00A54500" w:rsidRPr="00126E7A" w:rsidRDefault="00A54500" w:rsidP="00A54500">
      <w:pPr>
        <w:spacing w:line="276" w:lineRule="auto"/>
        <w:contextualSpacing/>
        <w:jc w:val="both"/>
        <w:rPr>
          <w:rFonts w:ascii="Verdana" w:eastAsia="Calibri" w:hAnsi="Verdana"/>
          <w:sz w:val="23"/>
          <w:szCs w:val="23"/>
        </w:rPr>
      </w:pPr>
      <w:r w:rsidRPr="00126E7A">
        <w:rPr>
          <w:rFonts w:ascii="Verdana" w:eastAsia="Calibri" w:hAnsi="Verdana"/>
          <w:b/>
          <w:bCs/>
          <w:sz w:val="23"/>
          <w:szCs w:val="23"/>
        </w:rPr>
        <w:t>5.1 –</w:t>
      </w:r>
      <w:r w:rsidRPr="00126E7A">
        <w:rPr>
          <w:rFonts w:ascii="Verdana" w:eastAsia="Calibri" w:hAnsi="Verdana"/>
          <w:sz w:val="23"/>
          <w:szCs w:val="23"/>
        </w:rPr>
        <w:t xml:space="preserve"> O termo terá prazo de vigência de 60 (sessenta) meses, contados a partir da data da assinatura do ajuste, de forma a atender o regular cronograma de execução estabelecido no item IV, bem como a necessária prestação de contas, podendo ser prorrogado de acordo com o interesse dos partícipes. </w:t>
      </w:r>
    </w:p>
    <w:p w14:paraId="39A5A2A1" w14:textId="77777777" w:rsidR="00A54500" w:rsidRPr="00126E7A" w:rsidRDefault="00A54500" w:rsidP="00A54500">
      <w:pPr>
        <w:spacing w:line="276" w:lineRule="auto"/>
        <w:contextualSpacing/>
        <w:jc w:val="both"/>
        <w:rPr>
          <w:rFonts w:ascii="Verdana" w:eastAsia="Calibri" w:hAnsi="Verdana"/>
          <w:b/>
          <w:sz w:val="23"/>
          <w:szCs w:val="23"/>
        </w:rPr>
      </w:pPr>
    </w:p>
    <w:p w14:paraId="225CD60E" w14:textId="77777777" w:rsidR="00A54500" w:rsidRPr="00126E7A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126E7A">
        <w:rPr>
          <w:rFonts w:ascii="Verdana" w:hAnsi="Verdana" w:cs="Arial"/>
          <w:b/>
          <w:sz w:val="22"/>
          <w:szCs w:val="22"/>
        </w:rPr>
        <w:t>VI – DOS RECURSOS FINANCEIROS:</w:t>
      </w:r>
    </w:p>
    <w:p w14:paraId="5E8C8936" w14:textId="7EAF8458" w:rsidR="00A54500" w:rsidRPr="00126E7A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 xml:space="preserve">6.1 </w:t>
      </w:r>
      <w:r w:rsidR="00C57B29" w:rsidRPr="00126E7A">
        <w:rPr>
          <w:rFonts w:ascii="Verdana" w:hAnsi="Verdana" w:cs="Arial"/>
          <w:b/>
          <w:bCs/>
          <w:sz w:val="22"/>
          <w:szCs w:val="22"/>
        </w:rPr>
        <w:t xml:space="preserve">- </w:t>
      </w:r>
      <w:r w:rsidR="00C57B29" w:rsidRPr="00126E7A">
        <w:rPr>
          <w:rFonts w:ascii="Verdana" w:hAnsi="Verdana" w:cs="Arial"/>
          <w:sz w:val="22"/>
          <w:szCs w:val="22"/>
        </w:rPr>
        <w:t>Não</w:t>
      </w:r>
      <w:r w:rsidRPr="00126E7A">
        <w:rPr>
          <w:rFonts w:ascii="Verdana" w:hAnsi="Verdana" w:cs="Arial"/>
          <w:sz w:val="22"/>
          <w:szCs w:val="22"/>
        </w:rPr>
        <w:t xml:space="preserve"> há repasse de recursos materiais e/ou financeiros por parte dos partícipes; </w:t>
      </w:r>
    </w:p>
    <w:p w14:paraId="5078CA50" w14:textId="6FE055DA" w:rsidR="00A54500" w:rsidRPr="00126E7A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 xml:space="preserve">6.2 - </w:t>
      </w:r>
      <w:r w:rsidRPr="00126E7A">
        <w:rPr>
          <w:rFonts w:ascii="Verdana" w:hAnsi="Verdana" w:cs="Arial"/>
          <w:sz w:val="22"/>
          <w:szCs w:val="22"/>
        </w:rPr>
        <w:t xml:space="preserve">As despesas </w:t>
      </w:r>
      <w:r w:rsidRPr="00126E7A">
        <w:rPr>
          <w:rFonts w:ascii="Verdana" w:hAnsi="Verdana" w:cs="Arial"/>
          <w:sz w:val="22"/>
          <w:szCs w:val="18"/>
        </w:rPr>
        <w:t>decorrentes deste convênio correrão por conta de dotações econômicas próprias do CEETEPS</w:t>
      </w:r>
      <w:r w:rsidR="00AA03AC">
        <w:rPr>
          <w:rFonts w:ascii="Verdana" w:hAnsi="Verdana" w:cs="Arial"/>
          <w:sz w:val="22"/>
          <w:szCs w:val="18"/>
        </w:rPr>
        <w:t>, de acordo com a</w:t>
      </w:r>
      <w:r w:rsidRPr="00126E7A">
        <w:rPr>
          <w:rFonts w:ascii="Verdana" w:hAnsi="Verdana" w:cs="Arial"/>
          <w:sz w:val="22"/>
          <w:szCs w:val="18"/>
        </w:rPr>
        <w:t xml:space="preserve"> </w:t>
      </w:r>
      <w:r w:rsidR="00AA03AC" w:rsidRPr="00AA03AC">
        <w:rPr>
          <w:rFonts w:ascii="Verdana" w:hAnsi="Verdana" w:cs="Arial"/>
          <w:sz w:val="22"/>
          <w:szCs w:val="18"/>
        </w:rPr>
        <w:t>Lei Orçamentária Anual - LOA2023 nº 17.614</w:t>
      </w:r>
      <w:r w:rsidR="00AA03AC">
        <w:rPr>
          <w:rFonts w:ascii="Verdana" w:hAnsi="Verdana" w:cs="Arial"/>
          <w:sz w:val="22"/>
          <w:szCs w:val="18"/>
        </w:rPr>
        <w:t>,</w:t>
      </w:r>
      <w:r w:rsidR="00AA03AC" w:rsidRPr="00AA03AC">
        <w:rPr>
          <w:rFonts w:ascii="Verdana" w:hAnsi="Verdana" w:cs="Arial"/>
          <w:sz w:val="22"/>
          <w:szCs w:val="18"/>
        </w:rPr>
        <w:t xml:space="preserve"> de 26 de dezembro de 2022</w:t>
      </w:r>
      <w:r w:rsidR="00AA03AC">
        <w:rPr>
          <w:rFonts w:ascii="Verdana" w:hAnsi="Verdana" w:cs="Arial"/>
          <w:sz w:val="22"/>
          <w:szCs w:val="18"/>
        </w:rPr>
        <w:t xml:space="preserve"> </w:t>
      </w:r>
      <w:r w:rsidRPr="00126E7A">
        <w:rPr>
          <w:rFonts w:ascii="Verdana" w:hAnsi="Verdana" w:cs="Arial"/>
          <w:sz w:val="22"/>
          <w:szCs w:val="18"/>
        </w:rPr>
        <w:t>e do Município.</w:t>
      </w:r>
    </w:p>
    <w:p w14:paraId="44F635E8" w14:textId="39A22E1C" w:rsidR="00A54500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47ECCC4" w14:textId="77777777" w:rsidR="00A54500" w:rsidRPr="00126E7A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126E7A">
        <w:rPr>
          <w:rFonts w:ascii="Verdana" w:hAnsi="Verdana" w:cs="Arial"/>
          <w:b/>
          <w:sz w:val="22"/>
          <w:szCs w:val="22"/>
        </w:rPr>
        <w:t>VII – ELABORAÇÃO</w:t>
      </w:r>
    </w:p>
    <w:p w14:paraId="7F82399D" w14:textId="3AAD6D45" w:rsidR="00A54500" w:rsidRDefault="00A54500" w:rsidP="00A54500">
      <w:pPr>
        <w:spacing w:line="276" w:lineRule="auto"/>
        <w:contextualSpacing/>
        <w:jc w:val="both"/>
        <w:rPr>
          <w:rFonts w:ascii="Verdana" w:hAnsi="Verdana" w:cs="Arial"/>
          <w:bCs/>
          <w:sz w:val="22"/>
          <w:szCs w:val="22"/>
        </w:rPr>
      </w:pPr>
      <w:r w:rsidRPr="00126E7A">
        <w:rPr>
          <w:rFonts w:ascii="Verdana" w:hAnsi="Verdana" w:cs="Arial"/>
          <w:b/>
          <w:sz w:val="22"/>
          <w:szCs w:val="22"/>
        </w:rPr>
        <w:t>7.1</w:t>
      </w:r>
      <w:r w:rsidRPr="00126E7A">
        <w:rPr>
          <w:rFonts w:ascii="Verdana" w:hAnsi="Verdana" w:cs="Arial"/>
          <w:bCs/>
          <w:sz w:val="22"/>
          <w:szCs w:val="22"/>
        </w:rPr>
        <w:t xml:space="preserve"> O presente Plano de Trabalho foi elaborado pela equipe da Área de Gestão de Parcerias e Convênios – AGPC, bem como pela </w:t>
      </w:r>
      <w:r w:rsidR="00520423">
        <w:rPr>
          <w:rFonts w:ascii="Verdana" w:hAnsi="Verdana" w:cs="Arial"/>
          <w:bCs/>
          <w:sz w:val="22"/>
          <w:szCs w:val="22"/>
        </w:rPr>
        <w:t xml:space="preserve">Unidade </w:t>
      </w:r>
      <w:r w:rsidRPr="00126E7A">
        <w:rPr>
          <w:rFonts w:ascii="Verdana" w:hAnsi="Verdana" w:cs="Arial"/>
          <w:bCs/>
          <w:sz w:val="22"/>
          <w:szCs w:val="22"/>
        </w:rPr>
        <w:t>d</w:t>
      </w:r>
      <w:r w:rsidR="00520423">
        <w:rPr>
          <w:rFonts w:ascii="Verdana" w:hAnsi="Verdana" w:cs="Arial"/>
          <w:bCs/>
          <w:sz w:val="22"/>
          <w:szCs w:val="22"/>
        </w:rPr>
        <w:t>o</w:t>
      </w:r>
      <w:r w:rsidRPr="00126E7A">
        <w:rPr>
          <w:rFonts w:ascii="Verdana" w:hAnsi="Verdana" w:cs="Arial"/>
          <w:bCs/>
          <w:sz w:val="22"/>
          <w:szCs w:val="22"/>
        </w:rPr>
        <w:t xml:space="preserve"> Ensino </w:t>
      </w:r>
      <w:r w:rsidR="00520423">
        <w:rPr>
          <w:rFonts w:ascii="Verdana" w:hAnsi="Verdana" w:cs="Arial"/>
          <w:bCs/>
          <w:sz w:val="22"/>
          <w:szCs w:val="22"/>
        </w:rPr>
        <w:t>Superior</w:t>
      </w:r>
      <w:r w:rsidRPr="00126E7A">
        <w:rPr>
          <w:rFonts w:ascii="Verdana" w:hAnsi="Verdana" w:cs="Arial"/>
          <w:bCs/>
          <w:sz w:val="22"/>
          <w:szCs w:val="22"/>
        </w:rPr>
        <w:t xml:space="preserve"> </w:t>
      </w:r>
      <w:r w:rsidR="00AA03AC">
        <w:rPr>
          <w:rFonts w:ascii="Verdana" w:hAnsi="Verdana" w:cs="Arial"/>
          <w:bCs/>
          <w:sz w:val="22"/>
          <w:szCs w:val="22"/>
        </w:rPr>
        <w:t>de Graduação - UESG</w:t>
      </w:r>
      <w:r w:rsidRPr="00126E7A">
        <w:rPr>
          <w:rFonts w:ascii="Verdana" w:hAnsi="Verdana" w:cs="Arial"/>
          <w:bCs/>
          <w:sz w:val="22"/>
          <w:szCs w:val="22"/>
        </w:rPr>
        <w:t>, aprovado pela Municipalidade e segue a estrutura formal.</w:t>
      </w:r>
    </w:p>
    <w:p w14:paraId="2A45C928" w14:textId="77777777" w:rsidR="00011A88" w:rsidRPr="00126E7A" w:rsidRDefault="00011A88" w:rsidP="00A54500">
      <w:pPr>
        <w:spacing w:line="276" w:lineRule="auto"/>
        <w:contextualSpacing/>
        <w:jc w:val="both"/>
        <w:rPr>
          <w:rFonts w:ascii="Verdana" w:hAnsi="Verdana" w:cs="Arial"/>
          <w:bCs/>
          <w:sz w:val="22"/>
          <w:szCs w:val="22"/>
        </w:rPr>
      </w:pPr>
    </w:p>
    <w:p w14:paraId="41E94800" w14:textId="77777777" w:rsidR="00A54500" w:rsidRPr="00126E7A" w:rsidRDefault="00A54500" w:rsidP="00A5450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sz w:val="22"/>
          <w:szCs w:val="22"/>
        </w:rPr>
      </w:pPr>
    </w:p>
    <w:p w14:paraId="2D7C0D87" w14:textId="77777777" w:rsidR="00A54500" w:rsidRPr="00126E7A" w:rsidRDefault="00A54500" w:rsidP="00A5450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sz w:val="22"/>
          <w:szCs w:val="22"/>
        </w:rPr>
      </w:pPr>
    </w:p>
    <w:p w14:paraId="0B1FD29B" w14:textId="77777777" w:rsidR="00A54500" w:rsidRPr="00126E7A" w:rsidRDefault="00A54500" w:rsidP="00A5450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sz w:val="22"/>
          <w:szCs w:val="22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A54500" w:rsidRPr="00126E7A" w14:paraId="76C51CA8" w14:textId="77777777">
        <w:tc>
          <w:tcPr>
            <w:tcW w:w="4820" w:type="dxa"/>
          </w:tcPr>
          <w:p w14:paraId="5EDF40A0" w14:textId="77777777" w:rsidR="00A54500" w:rsidRPr="00126E7A" w:rsidRDefault="00A54500">
            <w:pPr>
              <w:pStyle w:val="Heading4"/>
              <w:jc w:val="center"/>
              <w:rPr>
                <w:rFonts w:ascii="Verdana" w:hAnsi="Verdana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126E7A">
              <w:rPr>
                <w:rFonts w:ascii="Verdana" w:hAnsi="Verdana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LAURA M. J. LAGANÁ</w:t>
            </w:r>
          </w:p>
          <w:p w14:paraId="35BF1C6F" w14:textId="77777777" w:rsidR="00A54500" w:rsidRPr="00126E7A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26E7A">
              <w:rPr>
                <w:rFonts w:ascii="Verdana" w:hAnsi="Verdana" w:cs="Arial"/>
                <w:bCs/>
                <w:sz w:val="22"/>
                <w:szCs w:val="22"/>
              </w:rPr>
              <w:t xml:space="preserve">Diretora Superintendente </w:t>
            </w:r>
          </w:p>
          <w:p w14:paraId="7FB28DC9" w14:textId="77777777" w:rsidR="00A54500" w:rsidRPr="00126E7A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26E7A">
              <w:rPr>
                <w:rFonts w:ascii="Verdana" w:hAnsi="Verdana" w:cs="Arial"/>
                <w:bCs/>
                <w:sz w:val="22"/>
                <w:szCs w:val="22"/>
              </w:rPr>
              <w:t>Centro Estadual de Educação Tecnológica</w:t>
            </w:r>
          </w:p>
          <w:p w14:paraId="7FF65273" w14:textId="77777777" w:rsidR="00A54500" w:rsidRPr="00126E7A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26E7A">
              <w:rPr>
                <w:rFonts w:ascii="Verdana" w:hAnsi="Verdana" w:cs="Arial"/>
                <w:bCs/>
                <w:sz w:val="22"/>
                <w:szCs w:val="22"/>
              </w:rPr>
              <w:t>Paula Souza-CEETEPS</w:t>
            </w:r>
          </w:p>
          <w:p w14:paraId="27C5FE7D" w14:textId="77777777" w:rsidR="00A54500" w:rsidRPr="00126E7A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DB1EC83" w14:textId="77777777" w:rsidR="00D33896" w:rsidRDefault="00D33896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pt-BR"/>
              </w:rPr>
              <w:t>&lt;NOME DO PREFEITO&gt;</w:t>
            </w:r>
          </w:p>
          <w:p w14:paraId="71C0CCDC" w14:textId="6E0B2C5D" w:rsidR="00A54500" w:rsidRPr="00126E7A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126E7A">
              <w:rPr>
                <w:rFonts w:ascii="Verdana" w:hAnsi="Verdana" w:cs="Arial"/>
                <w:bCs/>
                <w:sz w:val="22"/>
                <w:szCs w:val="22"/>
              </w:rPr>
              <w:t>Prefeito Municipal</w:t>
            </w:r>
          </w:p>
          <w:p w14:paraId="280F8745" w14:textId="2801C793" w:rsidR="00A54500" w:rsidRPr="00126E7A" w:rsidRDefault="00D33896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eastAsia="Times New Roman" w:hAnsi="Verdana" w:cs="Arial"/>
                <w:b/>
                <w:bCs/>
                <w:color w:val="201F1E"/>
                <w:sz w:val="22"/>
                <w:szCs w:val="22"/>
                <w:shd w:val="clear" w:color="auto" w:fill="FFFFFF"/>
                <w:lang w:eastAsia="pt-BR"/>
              </w:rPr>
              <w:t>&lt;CIDADE&gt;</w:t>
            </w:r>
          </w:p>
        </w:tc>
      </w:tr>
    </w:tbl>
    <w:p w14:paraId="1E32D58F" w14:textId="77777777" w:rsidR="00184ADC" w:rsidRPr="00B40F37" w:rsidRDefault="00184ADC" w:rsidP="00184AD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color w:val="FF0000"/>
          <w:sz w:val="22"/>
          <w:szCs w:val="22"/>
        </w:rPr>
      </w:pPr>
    </w:p>
    <w:p w14:paraId="4E75F03D" w14:textId="77777777" w:rsidR="00D9292C" w:rsidRPr="00B40F37" w:rsidRDefault="00D9292C" w:rsidP="007739A0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/>
          <w:color w:val="FF0000"/>
          <w:sz w:val="22"/>
          <w:szCs w:val="22"/>
        </w:rPr>
      </w:pPr>
    </w:p>
    <w:p w14:paraId="27CA78AE" w14:textId="53A343A5" w:rsidR="00536B31" w:rsidRDefault="00536B3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/>
          <w:color w:val="FF0000"/>
          <w:sz w:val="22"/>
          <w:szCs w:val="22"/>
        </w:rPr>
      </w:pPr>
    </w:p>
    <w:p w14:paraId="396700E3" w14:textId="3F99C62D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095491A8" w14:textId="0C647D53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0628A1D6" w14:textId="5FD5498F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1473E358" w14:textId="3CE56C21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4871FA91" w14:textId="57A65894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23A0FFAE" w14:textId="727D8ED9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55DE1676" w14:textId="4410A1FB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4D22F05A" w14:textId="506B8230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476E4EF1" w14:textId="6DD755C8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7902B883" w14:textId="786D784A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1AACB515" w14:textId="6EABA664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4A1B3A45" w14:textId="1197514B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7516771F" w14:textId="79E4C809" w:rsidR="00A54500" w:rsidRDefault="00A54500" w:rsidP="00A54500">
      <w:pPr>
        <w:rPr>
          <w:rFonts w:ascii="Verdana" w:hAnsi="Verdana"/>
          <w:color w:val="FF0000"/>
          <w:sz w:val="22"/>
          <w:szCs w:val="22"/>
        </w:rPr>
      </w:pPr>
    </w:p>
    <w:p w14:paraId="58DAF123" w14:textId="77777777" w:rsidR="00A54500" w:rsidRPr="00A54500" w:rsidRDefault="00A54500" w:rsidP="00A54500">
      <w:pPr>
        <w:jc w:val="center"/>
        <w:rPr>
          <w:rFonts w:ascii="Verdana" w:hAnsi="Verdana"/>
          <w:sz w:val="22"/>
          <w:szCs w:val="22"/>
        </w:rPr>
      </w:pPr>
    </w:p>
    <w:sectPr w:rsidR="00A54500" w:rsidRPr="00A54500" w:rsidSect="00593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276" w:left="1440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BDA0" w14:textId="77777777" w:rsidR="00B5087A" w:rsidRDefault="00B5087A" w:rsidP="000C175F">
      <w:r>
        <w:separator/>
      </w:r>
    </w:p>
  </w:endnote>
  <w:endnote w:type="continuationSeparator" w:id="0">
    <w:p w14:paraId="16C85DC9" w14:textId="77777777" w:rsidR="00B5087A" w:rsidRDefault="00B5087A" w:rsidP="000C175F">
      <w:r>
        <w:continuationSeparator/>
      </w:r>
    </w:p>
  </w:endnote>
  <w:endnote w:type="continuationNotice" w:id="1">
    <w:p w14:paraId="07BD29D9" w14:textId="77777777" w:rsidR="00B5087A" w:rsidRDefault="00B50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F431" w14:textId="77777777" w:rsidR="00D33896" w:rsidRDefault="00D33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096E" w14:textId="2E6E1047" w:rsidR="00A470A8" w:rsidRPr="00881260" w:rsidRDefault="00A470A8" w:rsidP="00A470A8">
    <w:pPr>
      <w:tabs>
        <w:tab w:val="left" w:pos="647"/>
      </w:tabs>
      <w:ind w:left="-57"/>
      <w:rPr>
        <w:rFonts w:ascii="Verdana" w:hAnsi="Verdana"/>
        <w:sz w:val="8"/>
        <w:szCs w:val="8"/>
      </w:rPr>
    </w:pPr>
    <w:r>
      <w:rPr>
        <w:rFonts w:ascii="Verdana" w:hAnsi="Verdana"/>
        <w:sz w:val="16"/>
        <w:szCs w:val="16"/>
      </w:rPr>
      <w:tab/>
    </w:r>
    <w:hyperlink r:id="rId1" w:history="1">
      <w:r w:rsidR="00881260" w:rsidRPr="00881260">
        <w:rPr>
          <w:rStyle w:val="Hyperlink"/>
          <w:rFonts w:ascii="Verdana" w:hAnsi="Verdana"/>
          <w:color w:val="auto"/>
          <w:sz w:val="8"/>
          <w:szCs w:val="8"/>
        </w:rPr>
        <w:t xml:space="preserve">Minuta do Convênio  FATEC </w:t>
      </w:r>
      <w:r w:rsidR="00DF605D">
        <w:rPr>
          <w:rStyle w:val="Hyperlink"/>
          <w:rFonts w:ascii="Verdana" w:hAnsi="Verdana"/>
          <w:color w:val="auto"/>
          <w:sz w:val="8"/>
          <w:szCs w:val="8"/>
        </w:rPr>
        <w:t>&lt;CIDADE&gt;</w:t>
      </w:r>
      <w:r w:rsidR="00881260" w:rsidRPr="00881260">
        <w:rPr>
          <w:rStyle w:val="Hyperlink"/>
          <w:rFonts w:ascii="Verdana" w:hAnsi="Verdana"/>
          <w:color w:val="auto"/>
          <w:sz w:val="8"/>
          <w:szCs w:val="8"/>
        </w:rPr>
        <w:t>Implantaç</w:t>
      </w:r>
      <w:r w:rsidR="00881260">
        <w:rPr>
          <w:rStyle w:val="Hyperlink"/>
          <w:rFonts w:ascii="Verdana" w:hAnsi="Verdana"/>
          <w:color w:val="auto"/>
          <w:sz w:val="8"/>
          <w:szCs w:val="8"/>
        </w:rPr>
        <w:t>ã</w:t>
      </w:r>
      <w:r w:rsidR="00881260" w:rsidRPr="00881260">
        <w:rPr>
          <w:rStyle w:val="Hyperlink"/>
          <w:rFonts w:ascii="Verdana" w:hAnsi="Verdana"/>
          <w:color w:val="auto"/>
          <w:sz w:val="8"/>
          <w:szCs w:val="8"/>
        </w:rPr>
        <w:t>o_ 09_02_2023.docx</w:t>
      </w:r>
    </w:hyperlink>
    <w:r w:rsidR="00881260" w:rsidRPr="00881260">
      <w:rPr>
        <w:rFonts w:ascii="Verdana" w:hAnsi="Verdana"/>
        <w:sz w:val="8"/>
        <w:szCs w:val="8"/>
      </w:rPr>
      <w:t xml:space="preserve"> JCG</w:t>
    </w:r>
  </w:p>
  <w:p w14:paraId="1B60EAC0" w14:textId="613A8C5F" w:rsidR="000C175F" w:rsidRPr="000C175F" w:rsidRDefault="008E7750" w:rsidP="00774F7D">
    <w:pPr>
      <w:ind w:left="-5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dos Andradas, 140</w:t>
    </w:r>
    <w:r w:rsidR="000C175F" w:rsidRPr="000C175F">
      <w:rPr>
        <w:rFonts w:ascii="Verdana" w:hAnsi="Verdana"/>
        <w:sz w:val="16"/>
        <w:szCs w:val="16"/>
      </w:rPr>
      <w:t xml:space="preserve"> | </w:t>
    </w:r>
    <w:r>
      <w:rPr>
        <w:rFonts w:ascii="Verdana" w:hAnsi="Verdana"/>
        <w:sz w:val="16"/>
        <w:szCs w:val="16"/>
      </w:rPr>
      <w:t>Santa Ifigênia</w:t>
    </w:r>
    <w:r w:rsidRPr="000C175F">
      <w:rPr>
        <w:rFonts w:ascii="Verdana" w:hAnsi="Verdana"/>
        <w:sz w:val="16"/>
        <w:szCs w:val="16"/>
      </w:rPr>
      <w:t xml:space="preserve"> | </w:t>
    </w:r>
    <w:r w:rsidR="000C175F" w:rsidRPr="000C175F">
      <w:rPr>
        <w:rFonts w:ascii="Verdana" w:hAnsi="Verdana"/>
        <w:sz w:val="16"/>
        <w:szCs w:val="16"/>
      </w:rPr>
      <w:t>CEP 0</w:t>
    </w:r>
    <w:r>
      <w:rPr>
        <w:rFonts w:ascii="Verdana" w:hAnsi="Verdana"/>
        <w:sz w:val="16"/>
        <w:szCs w:val="16"/>
      </w:rPr>
      <w:t>1208</w:t>
    </w:r>
    <w:r w:rsidR="000C175F"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000</w:t>
    </w:r>
    <w:r w:rsidR="000C175F" w:rsidRPr="000C175F">
      <w:rPr>
        <w:rFonts w:ascii="Verdana" w:hAnsi="Verdana"/>
        <w:sz w:val="16"/>
        <w:szCs w:val="16"/>
      </w:rPr>
      <w:t xml:space="preserve"> | São Paulo, SP | </w:t>
    </w:r>
    <w:r w:rsidR="00365D87">
      <w:rPr>
        <w:rFonts w:ascii="Verdana" w:hAnsi="Verdana"/>
        <w:sz w:val="16"/>
        <w:szCs w:val="16"/>
      </w:rPr>
      <w:t>Tel.</w:t>
    </w:r>
    <w:r w:rsidR="000C175F" w:rsidRPr="000C175F">
      <w:rPr>
        <w:rFonts w:ascii="Verdana" w:hAnsi="Verdana"/>
        <w:sz w:val="16"/>
        <w:szCs w:val="16"/>
      </w:rPr>
      <w:t xml:space="preserve">: (11) </w:t>
    </w:r>
    <w:r>
      <w:rPr>
        <w:rFonts w:ascii="Verdana" w:hAnsi="Verdana"/>
        <w:sz w:val="16"/>
        <w:szCs w:val="16"/>
      </w:rPr>
      <w:t>3324</w:t>
    </w:r>
    <w:r w:rsidR="000C175F"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3300</w:t>
    </w:r>
  </w:p>
  <w:p w14:paraId="701A79F3" w14:textId="77777777" w:rsidR="000C175F" w:rsidRDefault="000C1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F9FB" w14:textId="77777777" w:rsidR="00D33896" w:rsidRDefault="00D33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EEB6" w14:textId="77777777" w:rsidR="00B5087A" w:rsidRDefault="00B5087A" w:rsidP="000C175F">
      <w:r>
        <w:separator/>
      </w:r>
    </w:p>
  </w:footnote>
  <w:footnote w:type="continuationSeparator" w:id="0">
    <w:p w14:paraId="52B319A3" w14:textId="77777777" w:rsidR="00B5087A" w:rsidRDefault="00B5087A" w:rsidP="000C175F">
      <w:r>
        <w:continuationSeparator/>
      </w:r>
    </w:p>
  </w:footnote>
  <w:footnote w:type="continuationNotice" w:id="1">
    <w:p w14:paraId="53142A45" w14:textId="77777777" w:rsidR="00B5087A" w:rsidRDefault="00B50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624E" w14:textId="59AEF717" w:rsidR="001A4FEA" w:rsidRDefault="003740FF">
    <w:pPr>
      <w:pStyle w:val="Header"/>
    </w:pPr>
    <w:r>
      <w:rPr>
        <w:noProof/>
      </w:rPr>
      <w:pict w14:anchorId="149600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45.05pt;height:190.75pt;rotation:315;z-index:-251658235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MODELO"/>
          <w10:wrap anchorx="margin" anchory="margin"/>
        </v:shape>
      </w:pict>
    </w:r>
    <w:r w:rsidR="00A54500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34833B4A" wp14:editId="34EDE6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52135" cy="2422525"/>
              <wp:effectExtent l="0" t="1190625" r="0" b="10826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52135" cy="24225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C3F20" w14:textId="77777777" w:rsidR="00A54500" w:rsidRDefault="00A54500" w:rsidP="00A54500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6ACFE731">
            <v:shapetype id="_x0000_t202" coordsize="21600,21600" o:spt="202" path="m,l,21600r21600,l21600,xe" w14:anchorId="34833B4A">
              <v:stroke joinstyle="miter"/>
              <v:path gradientshapeok="t" o:connecttype="rect"/>
            </v:shapetype>
            <v:shape id="Caixa de Texto 1" style="position:absolute;margin-left:0;margin-top:0;width:445.05pt;height:190.75pt;rotation:-45;z-index:-2516541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PY8wEAAMUDAAAOAAAAZHJzL2Uyb0RvYy54bWysU02P0zAQvSPxHyzfaT4gqyVquiq7LJcF&#10;VtqiPbu20wRijxm7TfrvGbvZFsENkYOVjO037715Wd5MZmAHjb4H2/BikXOmrQTV213Dv23u31xz&#10;5oOwSgxgdcOP2vOb1etXy9HVuoQOBqWREYj19ega3oXg6izzstNG+AU4bWmzBTQi0CfuMoViJHQz&#10;ZGWeX2UjoHIIUntP1bvTJl8l/LbVMnxtW68DGxpO3EJaMa3buGarpah3KFzXy5mG+AcWRvSWmp6h&#10;7kQQbI/9X1Cmlwge2rCQYDJo217qpIHUFPkfap464XTSQuZ4d7bJ/z9Y+eXw5B6RhekDTDTAJMK7&#10;B5A/PLNw2wm702tEGDstFDUu+Lmc6G2Ojsaaqhs9hY+qJ4+L6Gs2Ol/P+HEevvax03b8DIquiH2A&#10;1G1q0TCEeO36fR6fVCZvGDGioR3Pg6IGTFKxuqrK4m3FmaS98l1ZVmWVWoo6osVBOPThkwbD4kvD&#10;kZKQYMXhwYfI7nJkphrZnXiGaTvRkUh5C+pIpEdKSMP9z71ATQbszS1QoEh1i2CeKYJrTLJfOm+m&#10;Z4Fu7h2I9uPwkpBEIEVFMStMdEJ9JyAzUPAOYmBVsuBEcT48kz2hxrvercm++z4pufCclVBWksA5&#10;1zGMv3+nU5e/b/ULAAD//wMAUEsDBBQABgAIAAAAIQCgHEd+2wAAAAUBAAAPAAAAZHJzL2Rvd25y&#10;ZXYueG1sTI/BTsMwEETvSPyDtUjcqBMqUAhxKkTEoce2iLMbb5O09jrETpPy9Sxc4LLSaEYzb4vV&#10;7Kw44xA6TwrSRQICqfamo0bB++7tLgMRoiajrSdUcMEAq/L6qtC58RNt8LyNjeASCrlW0MbY51KG&#10;ukWnw8L3SOwd/OB0ZDk00gx64nJn5X2SPEqnO+KFVvf42mJ92o5Ogfk6XPrlNO3W6001ftquqvDj&#10;qNTtzfzyDCLiHP/C8IPP6FAy096PZIKwCviR+HvZy56SFMRewTJLH0CWhfxPX34DAAD//wMAUEsB&#10;Ai0AFAAGAAgAAAAhALaDOJL+AAAA4QEAABMAAAAAAAAAAAAAAAAAAAAAAFtDb250ZW50X1R5cGVz&#10;XS54bWxQSwECLQAUAAYACAAAACEAOP0h/9YAAACUAQAACwAAAAAAAAAAAAAAAAAvAQAAX3JlbHMv&#10;LnJlbHNQSwECLQAUAAYACAAAACEABAAT2PMBAADFAwAADgAAAAAAAAAAAAAAAAAuAgAAZHJzL2Uy&#10;b0RvYy54bWxQSwECLQAUAAYACAAAACEAoBxHftsAAAAFAQAADwAAAAAAAAAAAAAAAABNBAAAZHJz&#10;L2Rvd25yZXYueG1sUEsFBgAAAAAEAAQA8wAAAFUFAAAAAA==&#10;">
              <v:stroke joinstyle="round"/>
              <o:lock v:ext="edit" shapetype="t"/>
              <v:textbox style="mso-fit-shape-to-text:t">
                <w:txbxContent>
                  <w:p w:rsidR="00A54500" w:rsidP="00A54500" w:rsidRDefault="00A54500" w14:paraId="242C85EB" w14:textId="7777777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4399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6DC5F560" wp14:editId="3F0EE90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6630" cy="20186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056630" cy="20186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BE0BE" w14:textId="77777777" w:rsidR="00943994" w:rsidRDefault="00943994" w:rsidP="00943994">
                          <w:pPr>
                            <w:jc w:val="center"/>
                            <w:rPr>
                              <w:rFonts w:ascii="Calibri" w:hAnsi="Calibri" w:cs="Calibri"/>
                              <w:color w:val="AEAAAA" w:themeColor="background2" w:themeShade="BF"/>
                              <w:sz w:val="72"/>
                              <w:szCs w:val="7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EAAAA" w:themeColor="background2" w:themeShade="BF"/>
                              <w:sz w:val="72"/>
                              <w:szCs w:val="7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AE0FC13">
            <v:shape id="PowerPlusWaterMarkObject7768717" style="position:absolute;margin-left:0;margin-top:0;width:476.9pt;height:158.9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vNGwIAACUEAAAOAAAAZHJzL2Uyb0RvYy54bWysU02P0zAUvCPxHyzfadJFjZao6arswnJY&#10;oGKL9uz6o/ES+xnbbVJ+Pc9u2vJxQ+RgOe8545l5k/nNYDqylz5osA2dTkpKpOUgtN029Ov6/atr&#10;SkJkVrAOrGzoQQZ6s3j5Yt67Wl5BC52QniCIDXXvGtrG6OqiCLyVhoUJOGmxqcAbFvHVbwvhWY/o&#10;piuuyrIqevDCeeAyBKzeHZt0kfGVkjx+VirISLqGIreYV5/XTVqLxZzVW89cq/lIg/0DC8O0xUvP&#10;UHcsMrLz+i8oo7mHACpOOJgClNJcZg2oZlr+oeaxZU5mLWhOcGebwv+D5Z/2j27lSRzewoADzCKC&#10;ewD+LRAL9x5nMqW4+wLoXd7dtsxu5TI4NPfUlEH/wOnm/juh4wq0jUgzF5bieRfiBwxBJ0+1EcR7&#10;6FvJxO/lrHt9cCfEtRxiQk14OLCid6EeiadBhzokCZv+Iwj8hO0iZBmD8ob4zPv6TZmeXEbTCUrF&#10;NBzOCcALCMdiVc6q6jW2OPZwItdVNctXsjqhpQk7H+K9BEPSpqEeXciwbP8QYmJ3OTJSTeyOPOOw&#10;GYgWo47EfAPigNx7TGBDw/cd8xLd3plbwMCie8qDecKIL31WfyKwHp6YdyOFiOxX3SmBmUeOoiCW&#10;mWSIeEYg02Gw96wjs+zEkel4eOR8RE3fWliii0pnQReeoyDMYtY5/jcp7L++51OXv3vxEwAA//8D&#10;AFBLAwQUAAYACAAAACEAttLTqN0AAAAFAQAADwAAAGRycy9kb3ducmV2LnhtbEyPQU/CQBCF7yb+&#10;h82YeDGwRYJI7ZQICSe5iBw8Lt2hbezOlu4Wqr/e0YteXjJ5k/e+ly0H16gzdaH2jDAZJ6CIC29r&#10;LhH2b5vRI6gQDVvTeCaETwqwzK+vMpNaf+FXOu9iqSSEQ2oQqhjbVOtQVORMGPuWWLyj75yJcnal&#10;tp25SLhr9H2SPGhnapaGyrS0rqj42PUOoTy+n/rT3Xb9stkPBfnt6mtWrxBvb4bnJ1CRhvj3DD/4&#10;gg65MB18zzaoBkGGxF8VbzGbyowDwnQyX4DOM/2fPv8GAAD//wMAUEsBAi0AFAAGAAgAAAAhALaD&#10;OJL+AAAA4QEAABMAAAAAAAAAAAAAAAAAAAAAAFtDb250ZW50X1R5cGVzXS54bWxQSwECLQAUAAYA&#10;CAAAACEAOP0h/9YAAACUAQAACwAAAAAAAAAAAAAAAAAvAQAAX3JlbHMvLnJlbHNQSwECLQAUAAYA&#10;CAAAACEAF4crzRsCAAAlBAAADgAAAAAAAAAAAAAAAAAuAgAAZHJzL2Uyb0RvYy54bWxQSwECLQAU&#10;AAYACAAAACEAttLTqN0AAAAFAQAADwAAAAAAAAAAAAAAAAB1BAAAZHJzL2Rvd25yZXYueG1sUEsF&#10;BgAAAAAEAAQA8wAAAH8FAAAAAA==&#10;" w14:anchorId="6DC5F560">
              <v:stroke joinstyle="round"/>
              <o:lock v:ext="edit" grouping="t" rotation="t" verticies="t" adjusthandles="t" aspectratio="t" shapetype="t"/>
              <v:textbox>
                <w:txbxContent>
                  <w:p w:rsidR="00943994" w:rsidP="00943994" w:rsidRDefault="00943994" w14:paraId="0FB511E2" w14:textId="77777777">
                    <w:pPr>
                      <w:jc w:val="center"/>
                      <w:rPr>
                        <w:rFonts w:ascii="Calibri" w:hAnsi="Calibri" w:cs="Calibri"/>
                        <w:color w:val="AEAAAA" w:themeColor="background2" w:themeShade="BF"/>
                        <w:sz w:val="72"/>
                        <w:szCs w:val="7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AEAAAA" w:themeColor="background2" w:themeShade="BF"/>
                        <w:sz w:val="72"/>
                        <w:szCs w:val="7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058B" w14:textId="32212320" w:rsidR="005461E7" w:rsidRPr="005461E7" w:rsidRDefault="003740FF" w:rsidP="005461E7">
    <w:pPr>
      <w:pStyle w:val="Header"/>
      <w:rPr>
        <w:lang w:val="en-US"/>
      </w:rPr>
    </w:pPr>
    <w:r>
      <w:rPr>
        <w:noProof/>
      </w:rPr>
      <w:pict w14:anchorId="3D63A0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45.05pt;height:190.75pt;rotation:315;z-index:-25165823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MODELO"/>
          <w10:wrap anchorx="margin" anchory="margin"/>
        </v:shape>
      </w:pict>
    </w:r>
    <w:r w:rsidR="0094399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589F8302" wp14:editId="5E815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6630" cy="20186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056630" cy="20186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5E090" w14:textId="1E7B67A4" w:rsidR="00943994" w:rsidRDefault="00943994" w:rsidP="00943994">
                          <w:pPr>
                            <w:jc w:val="center"/>
                            <w:rPr>
                              <w:rFonts w:ascii="Calibri" w:hAnsi="Calibri" w:cs="Calibri"/>
                              <w:color w:val="AEAAAA" w:themeColor="background2" w:themeShade="BF"/>
                              <w:sz w:val="72"/>
                              <w:szCs w:val="7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208133B7">
            <v:shapetype id="_x0000_t202" coordsize="21600,21600" o:spt="202" path="m,l,21600r21600,l21600,xe" w14:anchorId="589F8302">
              <v:stroke joinstyle="miter"/>
              <v:path gradientshapeok="t" o:connecttype="rect"/>
            </v:shapetype>
            <v:shape id="PowerPlusWaterMarkObject7768718" style="position:absolute;margin-left:0;margin-top:0;width:476.9pt;height:158.9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gtHQIAACUEAAAOAAAAZHJzL2Uyb0RvYy54bWysU02P0zAUvCPxHyzfadJFjZao6arswnJY&#10;oGKL9uz6o/ES+xnbbVJ+Pc9u2vJxQ+RgOe8545l5k/nNYDqylz5osA2dTkpKpOUgtN029Ov6/atr&#10;SkJkVrAOrGzoQQZ6s3j5Yt67Wl5BC52QniCIDXXvGtrG6OqiCLyVhoUJOGmxqcAbFvHVbwvhWY/o&#10;piuuyrIqevDCeeAyBKzeHZt0kfGVkjx+VirISLqGIreYV5/XTVqLxZzVW89cq/lIg/0DC8O0xUvP&#10;UHcsMrLz+i8oo7mHACpOOJgClNJcZg2oZlr+oeaxZU5mLWhOcGebwv+D5Z/2j27lSRzewoADzCKC&#10;ewD+LRAL9x5nMqW4+wLoXd7dtsxu5TI4NPfUlEH/wOnm/juh4wq0jUgzF5bieRfiBwxBJ0+1EcR7&#10;6FvJxO/lrHt9cCfEtRxiQk14OLCid6EeiadBhzokCZv+Iwj8hO0iZBmD8ob4zPv6TZmeXEbTCUrF&#10;NBzOCcALCMdiVc6q6jW2OPZwItdVNctXsjqhpQk7H+K9BEPSpqEeXciwbP8QYmJ3OTJSTeyOPOOw&#10;GYgWCJ1AE/MNiANy7zGBDQ3fd8xLdHtnbgEDi+4pD+YJI770Wf2JwHp4Yt6NFCKyX3WnBGYeOYqC&#10;WGaSIeIZgUyHwd6zjsyyE0em4+GR8xE1fWthiS4qnQVdeI6CMItZ5/jfpLD/+p5PXf7uxU8AAAD/&#10;/wMAUEsDBBQABgAIAAAAIQC20tOo3QAAAAUBAAAPAAAAZHJzL2Rvd25yZXYueG1sTI9BT8JAEIXv&#10;Jv6HzZh4MbBFgkjtlAgJJ7mIHDwu3aFt7M6W7haqv97Ri15eMnmT976XLQfXqDN1ofaMMBknoIgL&#10;b2suEfZvm9EjqBANW9N4JoRPCrDMr68yk1p/4Vc672KpJIRDahCqGNtU61BU5EwY+5ZYvKPvnIly&#10;dqW2nblIuGv0fZI8aGdqlobKtLSuqPjY9Q6hPL6f+tPddv2y2Q8F+e3qa1avEG9vhucnUJGG+PcM&#10;P/iCDrkwHXzPNqgGQYbEXxVvMZvKjAPCdDJfgM4z/Z8+/wYAAP//AwBQSwECLQAUAAYACAAAACEA&#10;toM4kv4AAADhAQAAEwAAAAAAAAAAAAAAAAAAAAAAW0NvbnRlbnRfVHlwZXNdLnhtbFBLAQItABQA&#10;BgAIAAAAIQA4/SH/1gAAAJQBAAALAAAAAAAAAAAAAAAAAC8BAABfcmVscy8ucmVsc1BLAQItABQA&#10;BgAIAAAAIQCrYmgtHQIAACUEAAAOAAAAAAAAAAAAAAAAAC4CAABkcnMvZTJvRG9jLnhtbFBLAQIt&#10;ABQABgAIAAAAIQC20tOo3QAAAAUBAAAPAAAAAAAAAAAAAAAAAHcEAABkcnMvZG93bnJldi54bWxQ&#10;SwUGAAAAAAQABADzAAAAgQUAAAAA&#10;">
              <v:stroke joinstyle="round"/>
              <o:lock v:ext="edit" grouping="t" rotation="t" verticies="t" adjusthandles="t" aspectratio="t" shapetype="t"/>
              <v:textbox>
                <w:txbxContent>
                  <w:p w:rsidR="00943994" w:rsidP="00943994" w:rsidRDefault="00943994" w14:paraId="672A6659" w14:textId="1E7B67A4">
                    <w:pPr>
                      <w:jc w:val="center"/>
                      <w:rPr>
                        <w:rFonts w:ascii="Calibri" w:hAnsi="Calibri" w:cs="Calibri"/>
                        <w:color w:val="AEAAAA" w:themeColor="background2" w:themeShade="BF"/>
                        <w:sz w:val="72"/>
                        <w:szCs w:val="7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5461E7" w:rsidRPr="005461E7">
      <w:rPr>
        <w:noProof/>
        <w:lang w:val="en-US"/>
      </w:rPr>
      <w:drawing>
        <wp:anchor distT="0" distB="0" distL="114300" distR="114300" simplePos="0" relativeHeight="251658247" behindDoc="1" locked="0" layoutInCell="1" allowOverlap="1" wp14:anchorId="2DECA1F6" wp14:editId="6A0E15DC">
          <wp:simplePos x="0" y="0"/>
          <wp:positionH relativeFrom="column">
            <wp:posOffset>-914400</wp:posOffset>
          </wp:positionH>
          <wp:positionV relativeFrom="paragraph">
            <wp:posOffset>-427685</wp:posOffset>
          </wp:positionV>
          <wp:extent cx="7545600" cy="1944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60"/>
                  <a:stretch/>
                </pic:blipFill>
                <pic:spPr bwMode="auto">
                  <a:xfrm>
                    <a:off x="0" y="0"/>
                    <a:ext cx="7545600" cy="19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06303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20F348CD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303CAABA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226E7BA3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0389DC6F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5ADA34FC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002F9D43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3DB0D487" w14:textId="77777777" w:rsidR="005461E7" w:rsidRPr="005461E7" w:rsidRDefault="005461E7" w:rsidP="005461E7">
    <w:pPr>
      <w:tabs>
        <w:tab w:val="left" w:pos="3540"/>
      </w:tabs>
      <w:jc w:val="center"/>
      <w:rPr>
        <w:rFonts w:ascii="Verdana" w:hAnsi="Verdana"/>
        <w:b/>
        <w:color w:val="880E1B"/>
      </w:rPr>
    </w:pPr>
    <w:r w:rsidRPr="005461E7">
      <w:rPr>
        <w:rFonts w:ascii="Verdana" w:hAnsi="Verdana"/>
        <w:b/>
        <w:color w:val="880E1B"/>
      </w:rPr>
      <w:t>Administração Central</w:t>
    </w:r>
  </w:p>
  <w:p w14:paraId="43D619EF" w14:textId="77777777" w:rsidR="005461E7" w:rsidRPr="005461E7" w:rsidRDefault="005461E7" w:rsidP="005461E7">
    <w:pPr>
      <w:tabs>
        <w:tab w:val="left" w:pos="3540"/>
      </w:tabs>
      <w:jc w:val="center"/>
      <w:rPr>
        <w:rFonts w:ascii="Verdana" w:hAnsi="Verdana"/>
        <w:b/>
        <w:color w:val="272727"/>
        <w:sz w:val="18"/>
        <w:szCs w:val="18"/>
      </w:rPr>
    </w:pPr>
    <w:r w:rsidRPr="005461E7">
      <w:rPr>
        <w:rFonts w:ascii="Verdana" w:eastAsia="Calibri" w:hAnsi="Verdana" w:cs="Times New Roman"/>
        <w:b/>
        <w:color w:val="272727"/>
        <w:sz w:val="18"/>
        <w:szCs w:val="18"/>
        <w:lang w:eastAsia="pt-BR"/>
      </w:rPr>
      <w:t>Área de Gestão de Parcerias e Convênios</w:t>
    </w:r>
    <w:r w:rsidRPr="005461E7">
      <w:rPr>
        <w:rFonts w:ascii="Verdana" w:eastAsia="Calibri" w:hAnsi="Verdana" w:cs="Times New Roman"/>
        <w:b/>
        <w:color w:val="272727"/>
        <w:sz w:val="18"/>
        <w:szCs w:val="18"/>
      </w:rPr>
      <w:t xml:space="preserve"> – </w:t>
    </w:r>
    <w:r w:rsidRPr="005461E7">
      <w:rPr>
        <w:rFonts w:ascii="Verdana" w:eastAsia="Calibri" w:hAnsi="Verdana" w:cs="Times New Roman"/>
        <w:b/>
        <w:color w:val="272727"/>
        <w:sz w:val="18"/>
        <w:szCs w:val="18"/>
        <w:lang w:eastAsia="pt-BR"/>
      </w:rPr>
      <w:t>AGPC</w:t>
    </w:r>
  </w:p>
  <w:p w14:paraId="510A9084" w14:textId="07ADB45A" w:rsidR="00EB654F" w:rsidRDefault="00EB654F" w:rsidP="00EB654F">
    <w:pPr>
      <w:tabs>
        <w:tab w:val="left" w:pos="3540"/>
      </w:tabs>
      <w:jc w:val="center"/>
      <w:rPr>
        <w:rFonts w:ascii="Verdana" w:hAnsi="Verdana"/>
        <w:b/>
        <w:color w:val="880E1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0699" w14:textId="2A2AF17B" w:rsidR="001A4FEA" w:rsidRDefault="003740FF">
    <w:pPr>
      <w:pStyle w:val="Header"/>
    </w:pPr>
    <w:r>
      <w:rPr>
        <w:noProof/>
      </w:rPr>
      <w:pict w14:anchorId="21BB51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5.05pt;height:190.75pt;rotation:315;z-index:-25165823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MODELO"/>
          <w10:wrap anchorx="margin" anchory="margin"/>
        </v:shape>
      </w:pict>
    </w:r>
    <w:r w:rsidR="0094399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32E5FD" wp14:editId="6A67093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6630" cy="20186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056630" cy="20186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2C7AA" w14:textId="77777777" w:rsidR="00943994" w:rsidRDefault="00943994" w:rsidP="00943994">
                          <w:pPr>
                            <w:jc w:val="center"/>
                            <w:rPr>
                              <w:rFonts w:ascii="Calibri" w:hAnsi="Calibri" w:cs="Calibri"/>
                              <w:color w:val="AEAAAA" w:themeColor="background2" w:themeShade="BF"/>
                              <w:sz w:val="72"/>
                              <w:szCs w:val="7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EAAAA" w:themeColor="background2" w:themeShade="BF"/>
                              <w:sz w:val="72"/>
                              <w:szCs w:val="7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2CB1C61F">
            <v:shapetype id="_x0000_t202" coordsize="21600,21600" o:spt="202" path="m,l,21600r21600,l21600,xe" w14:anchorId="1432E5FD">
              <v:stroke joinstyle="miter"/>
              <v:path gradientshapeok="t" o:connecttype="rect"/>
            </v:shapetype>
            <v:shape id="PowerPlusWaterMarkObject7768716" style="position:absolute;margin-left:0;margin-top:0;width:476.9pt;height:158.9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lyHgIAACUEAAAOAAAAZHJzL2Uyb0RvYy54bWysU8tu2zAQvBfoPxC815ITWHAFy4GbtOkh&#10;bY3GRc40SVlMRS5L0pacr++Sluw+bkV1IKhdajgzO1rc9LolB+m8AlPR6SSnRBoOQpldRb9tPryZ&#10;U+IDM4K1YGRFj9LTm+XrV4vOlvIKGmiFdARBjC87W9EmBFtmmeeN1MxPwEqDzRqcZgFf3S4TjnWI&#10;rtvsKs+LrAMnrAMuvcfq3alJlwm/riUPX+ray0DaiiK3kFaX1m1cs+WClTvHbKP4QIP9AwvNlMFL&#10;z1B3LDCyd+ovKK24Aw91mHDQGdS14jJpQDXT/A81jw2zMmlBc7w92+T/Hyz/fHi0a0dC/w56HGAS&#10;4e0D8O+eGLh3OJMpxd1XQO/S7rZhZidX3qK5Y1N69YLTTf33QoU1KBOQZiqsxPPeh48YglaOtQHE&#10;OegaycTv5aR7c7Qj4kb2IaJGPBxY1llfDsTjoH3po4Rt9wkEfsL2AZKMvnaauMR7/jaPTyqj6QSl&#10;YhqO5wTgBYRjschnRXGNLY49nMi8KGbpSlZGtDhh63y4l6BJ3FTUoQsJlh0efIjsLkcGqpHdiWfo&#10;tz1RoqLXETQy34I4IvcOE1hR/2PPnES39/oWMLDoXu1AP2HEVy6pHwls+ifm7EAhIPt1OyYw8UhR&#10;FMQwHQ0RzwikWwz2gbVklpw4MR0OD5xPqPFbAyt0sVZJ0IXnIAizmHQO/00M+6/v6dTl717+BAAA&#10;//8DAFBLAwQUAAYACAAAACEAttLTqN0AAAAFAQAADwAAAGRycy9kb3ducmV2LnhtbEyPQU/CQBCF&#10;7yb+h82YeDGwRYJI7ZQICSe5iBw8Lt2hbezOlu4Wqr/e0YteXjJ5k/e+ly0H16gzdaH2jDAZJ6CI&#10;C29rLhH2b5vRI6gQDVvTeCaETwqwzK+vMpNaf+FXOu9iqSSEQ2oQqhjbVOtQVORMGPuWWLyj75yJ&#10;cnaltp25SLhr9H2SPGhnapaGyrS0rqj42PUOoTy+n/rT3Xb9stkPBfnt6mtWrxBvb4bnJ1CRhvj3&#10;DD/4gg65MB18zzaoBkGGxF8VbzGbyowDwnQyX4DOM/2fPv8GAAD//wMAUEsBAi0AFAAGAAgAAAAh&#10;ALaDOJL+AAAA4QEAABMAAAAAAAAAAAAAAAAAAAAAAFtDb250ZW50X1R5cGVzXS54bWxQSwECLQAU&#10;AAYACAAAACEAOP0h/9YAAACUAQAACwAAAAAAAAAAAAAAAAAvAQAAX3JlbHMvLnJlbHNQSwECLQAU&#10;AAYACAAAACEAPz6pch4CAAAlBAAADgAAAAAAAAAAAAAAAAAuAgAAZHJzL2Uyb0RvYy54bWxQSwEC&#10;LQAUAAYACAAAACEAttLTqN0AAAAFAQAADwAAAAAAAAAAAAAAAAB4BAAAZHJzL2Rvd25yZXYueG1s&#10;UEsFBgAAAAAEAAQA8wAAAIIFAAAAAA==&#10;">
              <v:stroke joinstyle="round"/>
              <o:lock v:ext="edit" grouping="t" rotation="t" verticies="t" adjusthandles="t" aspectratio="t" shapetype="t"/>
              <v:textbox>
                <w:txbxContent>
                  <w:p w:rsidR="00943994" w:rsidP="00943994" w:rsidRDefault="00943994" w14:paraId="10998288" w14:textId="77777777">
                    <w:pPr>
                      <w:jc w:val="center"/>
                      <w:rPr>
                        <w:rFonts w:ascii="Calibri" w:hAnsi="Calibri" w:cs="Calibri"/>
                        <w:color w:val="AEAAAA" w:themeColor="background2" w:themeShade="BF"/>
                        <w:sz w:val="72"/>
                        <w:szCs w:val="7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AEAAAA" w:themeColor="background2" w:themeShade="BF"/>
                        <w:sz w:val="72"/>
                        <w:szCs w:val="7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C48"/>
    <w:multiLevelType w:val="hybridMultilevel"/>
    <w:tmpl w:val="B6624D24"/>
    <w:lvl w:ilvl="0" w:tplc="E3B8BA1E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96E72"/>
    <w:multiLevelType w:val="hybridMultilevel"/>
    <w:tmpl w:val="D53272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6CBB"/>
    <w:multiLevelType w:val="multilevel"/>
    <w:tmpl w:val="FE4C3B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68F3D2B"/>
    <w:multiLevelType w:val="hybridMultilevel"/>
    <w:tmpl w:val="1010AC1A"/>
    <w:lvl w:ilvl="0" w:tplc="ECE6DFD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F031C"/>
    <w:multiLevelType w:val="hybridMultilevel"/>
    <w:tmpl w:val="DA7A1BE0"/>
    <w:lvl w:ilvl="0" w:tplc="9EE09D6C">
      <w:start w:val="1"/>
      <w:numFmt w:val="lowerLetter"/>
      <w:lvlText w:val="%1)"/>
      <w:lvlJc w:val="left"/>
      <w:pPr>
        <w:ind w:left="360" w:hanging="360"/>
      </w:pPr>
      <w:rPr>
        <w:rFonts w:ascii="Verdana" w:eastAsia="Calibri" w:hAnsi="Verdana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32BB3"/>
    <w:multiLevelType w:val="multilevel"/>
    <w:tmpl w:val="3462203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6" w15:restartNumberingAfterBreak="0">
    <w:nsid w:val="71866AB6"/>
    <w:multiLevelType w:val="hybridMultilevel"/>
    <w:tmpl w:val="D3A4E854"/>
    <w:lvl w:ilvl="0" w:tplc="8ACACA74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5899726">
    <w:abstractNumId w:val="4"/>
  </w:num>
  <w:num w:numId="2" w16cid:durableId="698701745">
    <w:abstractNumId w:val="0"/>
  </w:num>
  <w:num w:numId="3" w16cid:durableId="1156724744">
    <w:abstractNumId w:val="6"/>
  </w:num>
  <w:num w:numId="4" w16cid:durableId="1243032247">
    <w:abstractNumId w:val="2"/>
  </w:num>
  <w:num w:numId="5" w16cid:durableId="974800697">
    <w:abstractNumId w:val="3"/>
  </w:num>
  <w:num w:numId="6" w16cid:durableId="1215851252">
    <w:abstractNumId w:val="5"/>
  </w:num>
  <w:num w:numId="7" w16cid:durableId="109767896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000BD"/>
    <w:rsid w:val="00000FB5"/>
    <w:rsid w:val="00007B62"/>
    <w:rsid w:val="00011A88"/>
    <w:rsid w:val="00012624"/>
    <w:rsid w:val="00022D03"/>
    <w:rsid w:val="000231E6"/>
    <w:rsid w:val="000231F9"/>
    <w:rsid w:val="00027A4A"/>
    <w:rsid w:val="00027B30"/>
    <w:rsid w:val="00032CED"/>
    <w:rsid w:val="00035785"/>
    <w:rsid w:val="00052738"/>
    <w:rsid w:val="000608CE"/>
    <w:rsid w:val="000613CD"/>
    <w:rsid w:val="00064CDA"/>
    <w:rsid w:val="000670F9"/>
    <w:rsid w:val="00070EED"/>
    <w:rsid w:val="0007238D"/>
    <w:rsid w:val="000919B6"/>
    <w:rsid w:val="00091D48"/>
    <w:rsid w:val="00093061"/>
    <w:rsid w:val="00096A0B"/>
    <w:rsid w:val="000B178D"/>
    <w:rsid w:val="000B20E8"/>
    <w:rsid w:val="000B3755"/>
    <w:rsid w:val="000B50F1"/>
    <w:rsid w:val="000B74F8"/>
    <w:rsid w:val="000C175F"/>
    <w:rsid w:val="000C40A3"/>
    <w:rsid w:val="000C4F03"/>
    <w:rsid w:val="000D2294"/>
    <w:rsid w:val="000D76E5"/>
    <w:rsid w:val="000E1F22"/>
    <w:rsid w:val="000E438E"/>
    <w:rsid w:val="000F6F98"/>
    <w:rsid w:val="00102590"/>
    <w:rsid w:val="0010590E"/>
    <w:rsid w:val="00106519"/>
    <w:rsid w:val="001206F3"/>
    <w:rsid w:val="00121638"/>
    <w:rsid w:val="00125412"/>
    <w:rsid w:val="00125F95"/>
    <w:rsid w:val="00126E7A"/>
    <w:rsid w:val="001342EF"/>
    <w:rsid w:val="00150CF6"/>
    <w:rsid w:val="001622C7"/>
    <w:rsid w:val="00170B25"/>
    <w:rsid w:val="00172C4D"/>
    <w:rsid w:val="00176908"/>
    <w:rsid w:val="00183D66"/>
    <w:rsid w:val="00184ADC"/>
    <w:rsid w:val="00184B29"/>
    <w:rsid w:val="0019697C"/>
    <w:rsid w:val="0019C0E3"/>
    <w:rsid w:val="001A4FEA"/>
    <w:rsid w:val="001A6597"/>
    <w:rsid w:val="001C0341"/>
    <w:rsid w:val="001C1F64"/>
    <w:rsid w:val="001C5470"/>
    <w:rsid w:val="001D1226"/>
    <w:rsid w:val="001D204C"/>
    <w:rsid w:val="001D3009"/>
    <w:rsid w:val="001D4262"/>
    <w:rsid w:val="001D7B01"/>
    <w:rsid w:val="001E1863"/>
    <w:rsid w:val="001E651D"/>
    <w:rsid w:val="001F139B"/>
    <w:rsid w:val="00203DF6"/>
    <w:rsid w:val="00206D4B"/>
    <w:rsid w:val="00210FD6"/>
    <w:rsid w:val="00214439"/>
    <w:rsid w:val="002221ED"/>
    <w:rsid w:val="00225F4C"/>
    <w:rsid w:val="00235D3A"/>
    <w:rsid w:val="00237570"/>
    <w:rsid w:val="0023789A"/>
    <w:rsid w:val="00240B1E"/>
    <w:rsid w:val="00241012"/>
    <w:rsid w:val="00251526"/>
    <w:rsid w:val="00253B83"/>
    <w:rsid w:val="00253F4E"/>
    <w:rsid w:val="0026077B"/>
    <w:rsid w:val="002646E4"/>
    <w:rsid w:val="002677C2"/>
    <w:rsid w:val="00274F37"/>
    <w:rsid w:val="00281AAA"/>
    <w:rsid w:val="002858E3"/>
    <w:rsid w:val="00294E8E"/>
    <w:rsid w:val="002974AF"/>
    <w:rsid w:val="002A308F"/>
    <w:rsid w:val="002A4595"/>
    <w:rsid w:val="002A503D"/>
    <w:rsid w:val="002A5F5D"/>
    <w:rsid w:val="002B18FE"/>
    <w:rsid w:val="002B34DD"/>
    <w:rsid w:val="002C0752"/>
    <w:rsid w:val="002C0A18"/>
    <w:rsid w:val="002D0847"/>
    <w:rsid w:val="002D3009"/>
    <w:rsid w:val="002D600F"/>
    <w:rsid w:val="002E3AF1"/>
    <w:rsid w:val="002E4C04"/>
    <w:rsid w:val="002E5930"/>
    <w:rsid w:val="002F6801"/>
    <w:rsid w:val="00314F59"/>
    <w:rsid w:val="00316D2E"/>
    <w:rsid w:val="00324703"/>
    <w:rsid w:val="003323FB"/>
    <w:rsid w:val="00343BCB"/>
    <w:rsid w:val="00350260"/>
    <w:rsid w:val="00352E12"/>
    <w:rsid w:val="00354C00"/>
    <w:rsid w:val="00357EE5"/>
    <w:rsid w:val="00361563"/>
    <w:rsid w:val="003622A3"/>
    <w:rsid w:val="0036262F"/>
    <w:rsid w:val="0036310A"/>
    <w:rsid w:val="0036412C"/>
    <w:rsid w:val="00364CAC"/>
    <w:rsid w:val="00365D87"/>
    <w:rsid w:val="003664ED"/>
    <w:rsid w:val="003712FB"/>
    <w:rsid w:val="00373719"/>
    <w:rsid w:val="003740FF"/>
    <w:rsid w:val="00375C32"/>
    <w:rsid w:val="003772CD"/>
    <w:rsid w:val="003805F0"/>
    <w:rsid w:val="00385A41"/>
    <w:rsid w:val="00386E5A"/>
    <w:rsid w:val="003875E9"/>
    <w:rsid w:val="003926B4"/>
    <w:rsid w:val="003A1D9D"/>
    <w:rsid w:val="003B50C9"/>
    <w:rsid w:val="003B5B64"/>
    <w:rsid w:val="003B68A1"/>
    <w:rsid w:val="003C5D27"/>
    <w:rsid w:val="003C6FA3"/>
    <w:rsid w:val="003D4C57"/>
    <w:rsid w:val="003D5AFC"/>
    <w:rsid w:val="003E53AF"/>
    <w:rsid w:val="003F03BE"/>
    <w:rsid w:val="003F780A"/>
    <w:rsid w:val="004001A7"/>
    <w:rsid w:val="00403D05"/>
    <w:rsid w:val="004072F3"/>
    <w:rsid w:val="004113A0"/>
    <w:rsid w:val="00415FCC"/>
    <w:rsid w:val="00417BB8"/>
    <w:rsid w:val="00426EE8"/>
    <w:rsid w:val="0043113A"/>
    <w:rsid w:val="00434D4F"/>
    <w:rsid w:val="004535DE"/>
    <w:rsid w:val="00461129"/>
    <w:rsid w:val="004621AC"/>
    <w:rsid w:val="00465D4A"/>
    <w:rsid w:val="00466BA8"/>
    <w:rsid w:val="0047153E"/>
    <w:rsid w:val="004747EC"/>
    <w:rsid w:val="0047718E"/>
    <w:rsid w:val="004841C4"/>
    <w:rsid w:val="00484AAF"/>
    <w:rsid w:val="0049278D"/>
    <w:rsid w:val="00497540"/>
    <w:rsid w:val="004A0504"/>
    <w:rsid w:val="004A1CB7"/>
    <w:rsid w:val="004A61A9"/>
    <w:rsid w:val="004A6595"/>
    <w:rsid w:val="004A724F"/>
    <w:rsid w:val="004C2559"/>
    <w:rsid w:val="004C448F"/>
    <w:rsid w:val="004D048E"/>
    <w:rsid w:val="004D08C4"/>
    <w:rsid w:val="004D1A90"/>
    <w:rsid w:val="004D6330"/>
    <w:rsid w:val="004D674C"/>
    <w:rsid w:val="004E0AE5"/>
    <w:rsid w:val="004E137D"/>
    <w:rsid w:val="004E366F"/>
    <w:rsid w:val="004F35D0"/>
    <w:rsid w:val="004F5BFD"/>
    <w:rsid w:val="00501598"/>
    <w:rsid w:val="00501CFB"/>
    <w:rsid w:val="0050201F"/>
    <w:rsid w:val="00511B89"/>
    <w:rsid w:val="005123C3"/>
    <w:rsid w:val="00514FC2"/>
    <w:rsid w:val="0051652B"/>
    <w:rsid w:val="00520423"/>
    <w:rsid w:val="0052660F"/>
    <w:rsid w:val="00536B31"/>
    <w:rsid w:val="00541AE1"/>
    <w:rsid w:val="00544318"/>
    <w:rsid w:val="005461E7"/>
    <w:rsid w:val="005504B2"/>
    <w:rsid w:val="00551D5A"/>
    <w:rsid w:val="00555BFA"/>
    <w:rsid w:val="005565F9"/>
    <w:rsid w:val="0056577A"/>
    <w:rsid w:val="00573013"/>
    <w:rsid w:val="00583C18"/>
    <w:rsid w:val="00586CDA"/>
    <w:rsid w:val="00593782"/>
    <w:rsid w:val="005A096D"/>
    <w:rsid w:val="005A5CC0"/>
    <w:rsid w:val="005B33FF"/>
    <w:rsid w:val="005B365B"/>
    <w:rsid w:val="005B4D3E"/>
    <w:rsid w:val="005C0169"/>
    <w:rsid w:val="005D0F7D"/>
    <w:rsid w:val="005D4BBC"/>
    <w:rsid w:val="005E2A59"/>
    <w:rsid w:val="005E6B80"/>
    <w:rsid w:val="005F375F"/>
    <w:rsid w:val="005F3C9D"/>
    <w:rsid w:val="00601ACB"/>
    <w:rsid w:val="00601C55"/>
    <w:rsid w:val="00603D05"/>
    <w:rsid w:val="006055E6"/>
    <w:rsid w:val="00605AA4"/>
    <w:rsid w:val="00610D4D"/>
    <w:rsid w:val="00616634"/>
    <w:rsid w:val="00616FA1"/>
    <w:rsid w:val="00623266"/>
    <w:rsid w:val="006357CA"/>
    <w:rsid w:val="00635CF7"/>
    <w:rsid w:val="006378A4"/>
    <w:rsid w:val="006418C5"/>
    <w:rsid w:val="00644534"/>
    <w:rsid w:val="006504FA"/>
    <w:rsid w:val="006511A0"/>
    <w:rsid w:val="0065383A"/>
    <w:rsid w:val="00654252"/>
    <w:rsid w:val="00655CA9"/>
    <w:rsid w:val="00656746"/>
    <w:rsid w:val="006673D2"/>
    <w:rsid w:val="00672FDC"/>
    <w:rsid w:val="006751FD"/>
    <w:rsid w:val="006762DB"/>
    <w:rsid w:val="00684654"/>
    <w:rsid w:val="00692203"/>
    <w:rsid w:val="00692B28"/>
    <w:rsid w:val="00693F4A"/>
    <w:rsid w:val="00696DF5"/>
    <w:rsid w:val="006A3DDA"/>
    <w:rsid w:val="006A49F6"/>
    <w:rsid w:val="006A5749"/>
    <w:rsid w:val="006B6110"/>
    <w:rsid w:val="006C277F"/>
    <w:rsid w:val="006C3158"/>
    <w:rsid w:val="006C4400"/>
    <w:rsid w:val="006D655F"/>
    <w:rsid w:val="006E29A4"/>
    <w:rsid w:val="006F369D"/>
    <w:rsid w:val="006F4550"/>
    <w:rsid w:val="006F74DB"/>
    <w:rsid w:val="006F7519"/>
    <w:rsid w:val="00700D3A"/>
    <w:rsid w:val="007020E3"/>
    <w:rsid w:val="00716003"/>
    <w:rsid w:val="00732E32"/>
    <w:rsid w:val="007503CD"/>
    <w:rsid w:val="00753BAA"/>
    <w:rsid w:val="00757149"/>
    <w:rsid w:val="007573D0"/>
    <w:rsid w:val="00760AAE"/>
    <w:rsid w:val="00763BA2"/>
    <w:rsid w:val="00764326"/>
    <w:rsid w:val="00771AA6"/>
    <w:rsid w:val="007739A0"/>
    <w:rsid w:val="00774F7D"/>
    <w:rsid w:val="007834A4"/>
    <w:rsid w:val="00791C58"/>
    <w:rsid w:val="0079337F"/>
    <w:rsid w:val="00797151"/>
    <w:rsid w:val="007A026F"/>
    <w:rsid w:val="007A2741"/>
    <w:rsid w:val="007A48A4"/>
    <w:rsid w:val="007A79C2"/>
    <w:rsid w:val="007B096B"/>
    <w:rsid w:val="007B3881"/>
    <w:rsid w:val="007C1153"/>
    <w:rsid w:val="007C1EC2"/>
    <w:rsid w:val="007C4F4C"/>
    <w:rsid w:val="007D337E"/>
    <w:rsid w:val="007E3BC1"/>
    <w:rsid w:val="007F7DBE"/>
    <w:rsid w:val="00806D7D"/>
    <w:rsid w:val="00807E0A"/>
    <w:rsid w:val="00807E3A"/>
    <w:rsid w:val="0082311E"/>
    <w:rsid w:val="008273D9"/>
    <w:rsid w:val="00831084"/>
    <w:rsid w:val="008315B4"/>
    <w:rsid w:val="008322C3"/>
    <w:rsid w:val="00835E02"/>
    <w:rsid w:val="00836DA9"/>
    <w:rsid w:val="00841310"/>
    <w:rsid w:val="00843062"/>
    <w:rsid w:val="0084548A"/>
    <w:rsid w:val="00853B14"/>
    <w:rsid w:val="00854947"/>
    <w:rsid w:val="00855B80"/>
    <w:rsid w:val="00857DC2"/>
    <w:rsid w:val="00865D4C"/>
    <w:rsid w:val="00866C1A"/>
    <w:rsid w:val="00881260"/>
    <w:rsid w:val="0088139E"/>
    <w:rsid w:val="00890B3E"/>
    <w:rsid w:val="00894B46"/>
    <w:rsid w:val="00897E60"/>
    <w:rsid w:val="008B1BE8"/>
    <w:rsid w:val="008B5C6E"/>
    <w:rsid w:val="008C0D6F"/>
    <w:rsid w:val="008C281C"/>
    <w:rsid w:val="008C3861"/>
    <w:rsid w:val="008C4052"/>
    <w:rsid w:val="008C71E7"/>
    <w:rsid w:val="008D24AF"/>
    <w:rsid w:val="008D3035"/>
    <w:rsid w:val="008D588B"/>
    <w:rsid w:val="008E459F"/>
    <w:rsid w:val="008E50C9"/>
    <w:rsid w:val="008E5834"/>
    <w:rsid w:val="008E7717"/>
    <w:rsid w:val="008E7750"/>
    <w:rsid w:val="008F7DA1"/>
    <w:rsid w:val="00902E0F"/>
    <w:rsid w:val="009138BE"/>
    <w:rsid w:val="009145FA"/>
    <w:rsid w:val="00916CBB"/>
    <w:rsid w:val="00917A88"/>
    <w:rsid w:val="009228C5"/>
    <w:rsid w:val="00922C14"/>
    <w:rsid w:val="009255A9"/>
    <w:rsid w:val="00926404"/>
    <w:rsid w:val="0092726E"/>
    <w:rsid w:val="0092759F"/>
    <w:rsid w:val="00943994"/>
    <w:rsid w:val="009455A6"/>
    <w:rsid w:val="0094715B"/>
    <w:rsid w:val="00947887"/>
    <w:rsid w:val="00950622"/>
    <w:rsid w:val="009516F3"/>
    <w:rsid w:val="009614FA"/>
    <w:rsid w:val="00961F39"/>
    <w:rsid w:val="00963C07"/>
    <w:rsid w:val="009663E3"/>
    <w:rsid w:val="009707A6"/>
    <w:rsid w:val="009707F3"/>
    <w:rsid w:val="00974762"/>
    <w:rsid w:val="009807B3"/>
    <w:rsid w:val="00980C20"/>
    <w:rsid w:val="0099406B"/>
    <w:rsid w:val="00995AC5"/>
    <w:rsid w:val="009A2B43"/>
    <w:rsid w:val="009B69A9"/>
    <w:rsid w:val="009B6F18"/>
    <w:rsid w:val="009C05B0"/>
    <w:rsid w:val="009C28FF"/>
    <w:rsid w:val="009C4EE7"/>
    <w:rsid w:val="009C5D1F"/>
    <w:rsid w:val="009D2235"/>
    <w:rsid w:val="009E02A4"/>
    <w:rsid w:val="009E0614"/>
    <w:rsid w:val="009E25C1"/>
    <w:rsid w:val="009E310E"/>
    <w:rsid w:val="009E5759"/>
    <w:rsid w:val="009E68DC"/>
    <w:rsid w:val="009F7AF2"/>
    <w:rsid w:val="00A039F3"/>
    <w:rsid w:val="00A064DD"/>
    <w:rsid w:val="00A07A9A"/>
    <w:rsid w:val="00A10F8E"/>
    <w:rsid w:val="00A1179D"/>
    <w:rsid w:val="00A160AF"/>
    <w:rsid w:val="00A23C14"/>
    <w:rsid w:val="00A245C6"/>
    <w:rsid w:val="00A259AB"/>
    <w:rsid w:val="00A25C8D"/>
    <w:rsid w:val="00A27FB5"/>
    <w:rsid w:val="00A31C80"/>
    <w:rsid w:val="00A41170"/>
    <w:rsid w:val="00A470A8"/>
    <w:rsid w:val="00A54500"/>
    <w:rsid w:val="00A60362"/>
    <w:rsid w:val="00A6430C"/>
    <w:rsid w:val="00A64B09"/>
    <w:rsid w:val="00A717FC"/>
    <w:rsid w:val="00A73B01"/>
    <w:rsid w:val="00A80760"/>
    <w:rsid w:val="00A8088A"/>
    <w:rsid w:val="00A810BA"/>
    <w:rsid w:val="00A84695"/>
    <w:rsid w:val="00A84FB0"/>
    <w:rsid w:val="00A85653"/>
    <w:rsid w:val="00A9238A"/>
    <w:rsid w:val="00A94A19"/>
    <w:rsid w:val="00AA03AC"/>
    <w:rsid w:val="00AA2178"/>
    <w:rsid w:val="00AB364F"/>
    <w:rsid w:val="00AB4EC7"/>
    <w:rsid w:val="00AB5FA9"/>
    <w:rsid w:val="00AB7E8C"/>
    <w:rsid w:val="00AC152A"/>
    <w:rsid w:val="00AC39B9"/>
    <w:rsid w:val="00AD6EA1"/>
    <w:rsid w:val="00AD7D49"/>
    <w:rsid w:val="00AE12DB"/>
    <w:rsid w:val="00AE1F03"/>
    <w:rsid w:val="00AE4BD6"/>
    <w:rsid w:val="00AF59FB"/>
    <w:rsid w:val="00AF7EAB"/>
    <w:rsid w:val="00B05CDE"/>
    <w:rsid w:val="00B0775B"/>
    <w:rsid w:val="00B11147"/>
    <w:rsid w:val="00B16587"/>
    <w:rsid w:val="00B22B7E"/>
    <w:rsid w:val="00B26461"/>
    <w:rsid w:val="00B31949"/>
    <w:rsid w:val="00B32496"/>
    <w:rsid w:val="00B37C71"/>
    <w:rsid w:val="00B40F37"/>
    <w:rsid w:val="00B41344"/>
    <w:rsid w:val="00B42359"/>
    <w:rsid w:val="00B439AF"/>
    <w:rsid w:val="00B46D5F"/>
    <w:rsid w:val="00B473D3"/>
    <w:rsid w:val="00B5087A"/>
    <w:rsid w:val="00B54E00"/>
    <w:rsid w:val="00B57FC1"/>
    <w:rsid w:val="00B6233C"/>
    <w:rsid w:val="00B63D5F"/>
    <w:rsid w:val="00B64B9D"/>
    <w:rsid w:val="00B66ACB"/>
    <w:rsid w:val="00B77D2E"/>
    <w:rsid w:val="00B81C88"/>
    <w:rsid w:val="00B8237F"/>
    <w:rsid w:val="00B83B10"/>
    <w:rsid w:val="00B85291"/>
    <w:rsid w:val="00B90EE4"/>
    <w:rsid w:val="00B91E54"/>
    <w:rsid w:val="00B93CAA"/>
    <w:rsid w:val="00B96230"/>
    <w:rsid w:val="00B96FCC"/>
    <w:rsid w:val="00B97E3C"/>
    <w:rsid w:val="00BA53E5"/>
    <w:rsid w:val="00BA7F10"/>
    <w:rsid w:val="00BB5942"/>
    <w:rsid w:val="00BC0687"/>
    <w:rsid w:val="00BC3471"/>
    <w:rsid w:val="00BD43B0"/>
    <w:rsid w:val="00BE0B8F"/>
    <w:rsid w:val="00BF246F"/>
    <w:rsid w:val="00BF7D2E"/>
    <w:rsid w:val="00C13657"/>
    <w:rsid w:val="00C138C4"/>
    <w:rsid w:val="00C14E8E"/>
    <w:rsid w:val="00C27326"/>
    <w:rsid w:val="00C27878"/>
    <w:rsid w:val="00C32E0B"/>
    <w:rsid w:val="00C34628"/>
    <w:rsid w:val="00C40F90"/>
    <w:rsid w:val="00C42058"/>
    <w:rsid w:val="00C42070"/>
    <w:rsid w:val="00C464DC"/>
    <w:rsid w:val="00C511A0"/>
    <w:rsid w:val="00C57420"/>
    <w:rsid w:val="00C57B29"/>
    <w:rsid w:val="00C8317E"/>
    <w:rsid w:val="00C8470C"/>
    <w:rsid w:val="00C8680D"/>
    <w:rsid w:val="00C93199"/>
    <w:rsid w:val="00C938E9"/>
    <w:rsid w:val="00CA206F"/>
    <w:rsid w:val="00CA2E97"/>
    <w:rsid w:val="00CA323C"/>
    <w:rsid w:val="00CA4481"/>
    <w:rsid w:val="00CB0486"/>
    <w:rsid w:val="00CC3F5D"/>
    <w:rsid w:val="00CC4849"/>
    <w:rsid w:val="00CC6A68"/>
    <w:rsid w:val="00CD1E29"/>
    <w:rsid w:val="00CE63BD"/>
    <w:rsid w:val="00CE6F8E"/>
    <w:rsid w:val="00CE7D88"/>
    <w:rsid w:val="00CF28DA"/>
    <w:rsid w:val="00CF5FD2"/>
    <w:rsid w:val="00CF6469"/>
    <w:rsid w:val="00CF6D2F"/>
    <w:rsid w:val="00D03C75"/>
    <w:rsid w:val="00D12EEB"/>
    <w:rsid w:val="00D17EB7"/>
    <w:rsid w:val="00D21174"/>
    <w:rsid w:val="00D229D3"/>
    <w:rsid w:val="00D2604D"/>
    <w:rsid w:val="00D33896"/>
    <w:rsid w:val="00D3755A"/>
    <w:rsid w:val="00D403F2"/>
    <w:rsid w:val="00D4343E"/>
    <w:rsid w:val="00D50AF8"/>
    <w:rsid w:val="00D540B6"/>
    <w:rsid w:val="00D54237"/>
    <w:rsid w:val="00D70892"/>
    <w:rsid w:val="00D764AF"/>
    <w:rsid w:val="00D7763F"/>
    <w:rsid w:val="00D912BA"/>
    <w:rsid w:val="00D9156A"/>
    <w:rsid w:val="00D91D65"/>
    <w:rsid w:val="00D9292C"/>
    <w:rsid w:val="00D92DBD"/>
    <w:rsid w:val="00D9331F"/>
    <w:rsid w:val="00DA1E41"/>
    <w:rsid w:val="00DA3761"/>
    <w:rsid w:val="00DA56BE"/>
    <w:rsid w:val="00DB09E9"/>
    <w:rsid w:val="00DB0C90"/>
    <w:rsid w:val="00DB1FA6"/>
    <w:rsid w:val="00DB7E34"/>
    <w:rsid w:val="00DC644B"/>
    <w:rsid w:val="00DD053D"/>
    <w:rsid w:val="00DD38EF"/>
    <w:rsid w:val="00DD696E"/>
    <w:rsid w:val="00DE6805"/>
    <w:rsid w:val="00DF095D"/>
    <w:rsid w:val="00DF1AB4"/>
    <w:rsid w:val="00DF605D"/>
    <w:rsid w:val="00E02068"/>
    <w:rsid w:val="00E07668"/>
    <w:rsid w:val="00E11507"/>
    <w:rsid w:val="00E119FC"/>
    <w:rsid w:val="00E12A80"/>
    <w:rsid w:val="00E13023"/>
    <w:rsid w:val="00E14DCF"/>
    <w:rsid w:val="00E150A1"/>
    <w:rsid w:val="00E21B61"/>
    <w:rsid w:val="00E22302"/>
    <w:rsid w:val="00E313C1"/>
    <w:rsid w:val="00E32E9B"/>
    <w:rsid w:val="00E34514"/>
    <w:rsid w:val="00E45C9F"/>
    <w:rsid w:val="00E53352"/>
    <w:rsid w:val="00E53967"/>
    <w:rsid w:val="00E54948"/>
    <w:rsid w:val="00E5548E"/>
    <w:rsid w:val="00E63A39"/>
    <w:rsid w:val="00E659F4"/>
    <w:rsid w:val="00E717F8"/>
    <w:rsid w:val="00E73049"/>
    <w:rsid w:val="00E75089"/>
    <w:rsid w:val="00E76FB2"/>
    <w:rsid w:val="00E85365"/>
    <w:rsid w:val="00E94056"/>
    <w:rsid w:val="00E96E57"/>
    <w:rsid w:val="00E97826"/>
    <w:rsid w:val="00EA4BA4"/>
    <w:rsid w:val="00EB0A4E"/>
    <w:rsid w:val="00EB2379"/>
    <w:rsid w:val="00EB654F"/>
    <w:rsid w:val="00EC1FEC"/>
    <w:rsid w:val="00EC70C1"/>
    <w:rsid w:val="00ED06A6"/>
    <w:rsid w:val="00ED240D"/>
    <w:rsid w:val="00ED3135"/>
    <w:rsid w:val="00ED3191"/>
    <w:rsid w:val="00EF1653"/>
    <w:rsid w:val="00EF1C95"/>
    <w:rsid w:val="00EF2A66"/>
    <w:rsid w:val="00EF34C8"/>
    <w:rsid w:val="00EF7E78"/>
    <w:rsid w:val="00F05136"/>
    <w:rsid w:val="00F10D4A"/>
    <w:rsid w:val="00F2427F"/>
    <w:rsid w:val="00F31447"/>
    <w:rsid w:val="00F42A2F"/>
    <w:rsid w:val="00F46C8B"/>
    <w:rsid w:val="00F63740"/>
    <w:rsid w:val="00F70230"/>
    <w:rsid w:val="00F75FD5"/>
    <w:rsid w:val="00F76B27"/>
    <w:rsid w:val="00F777D9"/>
    <w:rsid w:val="00F806EF"/>
    <w:rsid w:val="00F921CB"/>
    <w:rsid w:val="00FA4AB4"/>
    <w:rsid w:val="00FA508A"/>
    <w:rsid w:val="00FA6B9F"/>
    <w:rsid w:val="00FB0BD1"/>
    <w:rsid w:val="00FB7EAA"/>
    <w:rsid w:val="00FC7677"/>
    <w:rsid w:val="00FD40A5"/>
    <w:rsid w:val="00FD7B85"/>
    <w:rsid w:val="00FE1A5E"/>
    <w:rsid w:val="00FF2433"/>
    <w:rsid w:val="00FF2457"/>
    <w:rsid w:val="00FF454A"/>
    <w:rsid w:val="02649625"/>
    <w:rsid w:val="0678BF86"/>
    <w:rsid w:val="094915FD"/>
    <w:rsid w:val="0A6DBDC7"/>
    <w:rsid w:val="0B277BF8"/>
    <w:rsid w:val="0D14E385"/>
    <w:rsid w:val="0D4B0687"/>
    <w:rsid w:val="0D93370A"/>
    <w:rsid w:val="17985871"/>
    <w:rsid w:val="1B6A659F"/>
    <w:rsid w:val="21D74B8C"/>
    <w:rsid w:val="21DB9EC6"/>
    <w:rsid w:val="239BB108"/>
    <w:rsid w:val="2B309E03"/>
    <w:rsid w:val="2C1535C5"/>
    <w:rsid w:val="2CCDF0E9"/>
    <w:rsid w:val="335BB79F"/>
    <w:rsid w:val="358DD3D8"/>
    <w:rsid w:val="36CD95E7"/>
    <w:rsid w:val="38E406F5"/>
    <w:rsid w:val="395A8D0B"/>
    <w:rsid w:val="3C02898E"/>
    <w:rsid w:val="458C1BEB"/>
    <w:rsid w:val="45ABBEE1"/>
    <w:rsid w:val="46569A0D"/>
    <w:rsid w:val="487A4623"/>
    <w:rsid w:val="49BBA680"/>
    <w:rsid w:val="4B85EBF3"/>
    <w:rsid w:val="4CCC6756"/>
    <w:rsid w:val="4DCC12E3"/>
    <w:rsid w:val="5113ACB5"/>
    <w:rsid w:val="539A11FC"/>
    <w:rsid w:val="583EE49E"/>
    <w:rsid w:val="62F5FEEF"/>
    <w:rsid w:val="63255160"/>
    <w:rsid w:val="63E6DBE9"/>
    <w:rsid w:val="64C41DF6"/>
    <w:rsid w:val="64E84AC8"/>
    <w:rsid w:val="65E474C6"/>
    <w:rsid w:val="6C78B34B"/>
    <w:rsid w:val="6F6286ED"/>
    <w:rsid w:val="72F3D1AB"/>
    <w:rsid w:val="7437D0BB"/>
    <w:rsid w:val="76BE20FA"/>
    <w:rsid w:val="7C558A6F"/>
    <w:rsid w:val="7C6446EB"/>
    <w:rsid w:val="7FD0F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A45A7"/>
  <w15:docId w15:val="{0ABBED5D-934D-4F31-919A-2C6B5FBC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D1"/>
    <w:rPr>
      <w:lang w:val="pt-BR"/>
    </w:rPr>
  </w:style>
  <w:style w:type="paragraph" w:styleId="Heading1">
    <w:name w:val="heading 1"/>
    <w:basedOn w:val="Normal"/>
    <w:next w:val="Normal"/>
    <w:link w:val="Heading1Char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75F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75F"/>
    <w:rPr>
      <w:lang w:val="pt-BR"/>
    </w:rPr>
  </w:style>
  <w:style w:type="paragraph" w:styleId="NoSpacing">
    <w:name w:val="No Spacing"/>
    <w:uiPriority w:val="1"/>
    <w:qFormat/>
    <w:rsid w:val="000C175F"/>
    <w:rPr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table" w:styleId="TableGrid">
    <w:name w:val="Table Grid"/>
    <w:basedOn w:val="TableNormal"/>
    <w:uiPriority w:val="39"/>
    <w:rsid w:val="00EB654F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a Paragrafo em Preto,Texto,Parágrafo da Lista2,List Paragraph Char Char Char"/>
    <w:basedOn w:val="Normal"/>
    <w:link w:val="ListParagraphChar"/>
    <w:uiPriority w:val="34"/>
    <w:qFormat/>
    <w:rsid w:val="00102590"/>
    <w:pPr>
      <w:ind w:left="720"/>
      <w:contextualSpacing/>
    </w:pPr>
  </w:style>
  <w:style w:type="table" w:customStyle="1" w:styleId="Tabelacomgrade1">
    <w:name w:val="Tabela com grade1"/>
    <w:basedOn w:val="TableNormal"/>
    <w:next w:val="TableGrid"/>
    <w:uiPriority w:val="59"/>
    <w:rsid w:val="00102590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8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5B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5B4"/>
    <w:rPr>
      <w:rFonts w:ascii="Calibri" w:eastAsia="Calibri" w:hAnsi="Calibri" w:cs="Times New Roman"/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315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5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9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93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BodyText">
    <w:name w:val="Body Text"/>
    <w:basedOn w:val="Normal"/>
    <w:link w:val="BodyTextChar"/>
    <w:rsid w:val="00D2604D"/>
    <w:pPr>
      <w:jc w:val="both"/>
    </w:pPr>
    <w:rPr>
      <w:rFonts w:ascii="Garamond" w:eastAsia="Times New Roman" w:hAnsi="Garamond" w:cs="Times New Roman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D2604D"/>
    <w:rPr>
      <w:rFonts w:ascii="Garamond" w:eastAsia="Times New Roman" w:hAnsi="Garamond" w:cs="Times New Roman"/>
      <w:szCs w:val="20"/>
      <w:lang w:val="pt-BR" w:eastAsia="pt-BR"/>
    </w:rPr>
  </w:style>
  <w:style w:type="paragraph" w:styleId="BodyText3">
    <w:name w:val="Body Text 3"/>
    <w:basedOn w:val="Normal"/>
    <w:link w:val="BodyText3Char"/>
    <w:rsid w:val="00D2604D"/>
    <w:pPr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D2604D"/>
    <w:rPr>
      <w:rFonts w:ascii="Arial" w:eastAsia="Times New Roman" w:hAnsi="Arial" w:cs="Times New Roman"/>
      <w:sz w:val="22"/>
      <w:szCs w:val="20"/>
      <w:lang w:val="pt-BR" w:eastAsia="pt-B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604D"/>
    <w:pPr>
      <w:spacing w:after="120" w:line="48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604D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D2604D"/>
    <w:rPr>
      <w:b/>
      <w:bCs/>
    </w:rPr>
  </w:style>
  <w:style w:type="paragraph" w:customStyle="1" w:styleId="xmsonormal">
    <w:name w:val="x_msonormal"/>
    <w:basedOn w:val="Normal"/>
    <w:rsid w:val="00C511A0"/>
    <w:pPr>
      <w:spacing w:line="360" w:lineRule="auto"/>
    </w:pPr>
    <w:rPr>
      <w:rFonts w:ascii="Calibri" w:hAnsi="Calibri" w:cs="Calibri"/>
      <w:lang w:eastAsia="pt-BR"/>
    </w:rPr>
  </w:style>
  <w:style w:type="paragraph" w:customStyle="1" w:styleId="paragraph">
    <w:name w:val="paragraph"/>
    <w:basedOn w:val="Normal"/>
    <w:rsid w:val="005E6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DefaultParagraphFont"/>
    <w:rsid w:val="005E6B80"/>
  </w:style>
  <w:style w:type="character" w:customStyle="1" w:styleId="eop">
    <w:name w:val="eop"/>
    <w:basedOn w:val="DefaultParagraphFont"/>
    <w:rsid w:val="005E6B80"/>
  </w:style>
  <w:style w:type="character" w:customStyle="1" w:styleId="ListParagraphChar">
    <w:name w:val="List Paragraph Char"/>
    <w:aliases w:val="Lista Paragrafo em Preto Char,Texto Char,Parágrafo da Lista2 Char,List Paragraph Char Char Char Char"/>
    <w:basedOn w:val="DefaultParagraphFont"/>
    <w:link w:val="ListParagraph"/>
    <w:uiPriority w:val="34"/>
    <w:locked/>
    <w:rsid w:val="00B31949"/>
    <w:rPr>
      <w:lang w:val="pt-BR"/>
    </w:rPr>
  </w:style>
  <w:style w:type="character" w:styleId="Hyperlink">
    <w:name w:val="Hyperlink"/>
    <w:basedOn w:val="DefaultParagraphFont"/>
    <w:uiPriority w:val="99"/>
    <w:unhideWhenUsed/>
    <w:rsid w:val="00881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netapp01\GruposCPS\ADPConvenios\AGPC%202022\13%20-%20MANUTEN&#199;&#195;O%20-%20EXPANS&#195;O\CONVENIOS\EXPANS&#195;O\MINUTAS\Minuta%20do%20Conv&#234;nio%20%20FATEC%20Porto%20Ferreira_Implanta&#231;&#227;o_%2009_02_2023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48A2168BE47A4FB3E65A280292B25B" ma:contentTypeVersion="13" ma:contentTypeDescription="Crie um novo documento." ma:contentTypeScope="" ma:versionID="3c9025f4f02ff955e5c05555dfb7ce1f">
  <xsd:schema xmlns:xsd="http://www.w3.org/2001/XMLSchema" xmlns:xs="http://www.w3.org/2001/XMLSchema" xmlns:p="http://schemas.microsoft.com/office/2006/metadata/properties" xmlns:ns3="c2c7b73a-df0c-4a3e-bfca-5d7b56fc08a9" xmlns:ns4="1a1e4716-837c-4f54-97dd-070f44bd4aac" targetNamespace="http://schemas.microsoft.com/office/2006/metadata/properties" ma:root="true" ma:fieldsID="8f19b39e33b0eda1b517f18e97ec8f8f" ns3:_="" ns4:_="">
    <xsd:import namespace="c2c7b73a-df0c-4a3e-bfca-5d7b56fc08a9"/>
    <xsd:import namespace="1a1e4716-837c-4f54-97dd-070f44bd4a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7b73a-df0c-4a3e-bfca-5d7b56fc08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e4716-837c-4f54-97dd-070f44bd4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8FE6C-16FB-482F-8EB2-10B98AD88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E5553-2C7A-4DB9-BE31-D05078FD9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B7F9A-617D-4792-820C-367A862AA0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91AD0-010B-43BC-9BC0-954D76859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7b73a-df0c-4a3e-bfca-5d7b56fc08a9"/>
    <ds:schemaRef ds:uri="1a1e4716-837c-4f54-97dd-070f44bd4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2577</Words>
  <Characters>14690</Characters>
  <Application>Microsoft Office Word</Application>
  <DocSecurity>4</DocSecurity>
  <Lines>122</Lines>
  <Paragraphs>34</Paragraphs>
  <ScaleCrop>false</ScaleCrop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Jose Carlos Gomes de Oliveira</cp:lastModifiedBy>
  <cp:revision>8</cp:revision>
  <cp:lastPrinted>2023-03-30T23:15:00Z</cp:lastPrinted>
  <dcterms:created xsi:type="dcterms:W3CDTF">2023-04-10T21:56:00Z</dcterms:created>
  <dcterms:modified xsi:type="dcterms:W3CDTF">2023-04-10T18:01:00Z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0x0101006C48A2168BE47A4FB3E65A280292B25B</vt:lpwstr>
  </property>
</Properties>
</file>