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6691" w14:textId="77777777" w:rsidR="00886854" w:rsidRDefault="00886854" w:rsidP="00886854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F</w:t>
      </w:r>
      <w:r w:rsidRPr="004E7D06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ACULDADE DE TECNOLOGIA DOM AMAURY CASTANHO - ITÚ</w:t>
      </w: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17DEEA26" w14:textId="77777777" w:rsidR="0013548A" w:rsidRDefault="00281B6D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PROCESSO SELETIVO SIMPLIFICADO PARA AUXILIAR DE DOCENTE, EDITAL Nº 178/0</w:t>
      </w:r>
      <w:r w:rsidR="0013548A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P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/2023, PROCESSO Nº </w:t>
      </w:r>
      <w:r w:rsidR="0013548A" w:rsidRPr="0013548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136.00029270/2023-80  </w:t>
      </w:r>
    </w:p>
    <w:p w14:paraId="5C8A3CC1" w14:textId="3FBB84B5" w:rsidR="00101F2B" w:rsidRDefault="002B0FB3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EDITAL DE ALTERAÇÃO DO CRONOGRAMA (ANEXO I) DO EDITAL DE ABERTURA DE INSCRIÇÕES</w:t>
      </w:r>
    </w:p>
    <w:p w14:paraId="0510FD26" w14:textId="141AB0AB" w:rsidR="009C4665" w:rsidRDefault="00450F3C" w:rsidP="008F023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Diretor da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Faculdade de Tecnologia “Dom Amaury Castanho”</w:t>
      </w:r>
      <w:r w:rsidRPr="00450F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 da cidade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de Itu</w:t>
      </w:r>
      <w:r w:rsidR="00965751" w:rsidRPr="0096575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faz saber aos candidatos a ALTERAÇÃO do CRONOGRAMA (ANEXO I) do Edital de Abertura de Inscrições, publicado no DOE de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636F70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>/10/2023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 xml:space="preserve">, seção </w:t>
      </w:r>
      <w:r w:rsidR="00281B6D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página</w:t>
      </w:r>
      <w:r w:rsidR="00FF54B6"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="0013548A">
        <w:rPr>
          <w:rFonts w:ascii="Times New Roman" w:hAnsi="Times New Roman" w:cs="Times New Roman"/>
          <w:sz w:val="24"/>
          <w:szCs w:val="24"/>
          <w:lang w:val="pt-BR"/>
        </w:rPr>
        <w:t>40</w:t>
      </w:r>
      <w:r w:rsidR="002B0FB3">
        <w:rPr>
          <w:rFonts w:ascii="Times New Roman" w:hAnsi="Times New Roman" w:cs="Times New Roman"/>
          <w:sz w:val="24"/>
          <w:szCs w:val="24"/>
          <w:lang w:val="pt-BR"/>
        </w:rPr>
        <w:t>, passando a vigorar conforme segue:</w:t>
      </w:r>
    </w:p>
    <w:p w14:paraId="12470254" w14:textId="136A8A41" w:rsidR="00101F2B" w:rsidRDefault="00E50BEC" w:rsidP="008F0230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ÁREA DE ATUAÇÃO:</w:t>
      </w:r>
      <w:r w:rsidR="00281B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12AF6879" w14:textId="5EF84F10" w:rsidR="009C4665" w:rsidRDefault="0013548A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MECÂNICA</w:t>
      </w:r>
      <w:bookmarkStart w:id="0" w:name="_GoBack"/>
      <w:bookmarkEnd w:id="0"/>
    </w:p>
    <w:p w14:paraId="511DCF54" w14:textId="63EA362A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C.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das inscrições deferidas/indeferidas e resultado </w:t>
      </w:r>
      <w:r w:rsidR="002E3ECA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da Análise 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do Exame de Memorial Circunstanciado (e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, se houver): </w:t>
      </w:r>
      <w:r w:rsidR="001A202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886854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20/11/2023</w:t>
      </w:r>
    </w:p>
    <w:p w14:paraId="7FA7A2C0" w14:textId="6F2B88EA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D.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 aferição da veracidade da autodeclaração e convocação para 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(se houver): </w:t>
      </w:r>
      <w:r w:rsidR="001A202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10/11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/2023 </w:t>
      </w:r>
      <w:r w:rsidR="00886854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281B6D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05/12/2023</w:t>
      </w:r>
    </w:p>
    <w:p w14:paraId="5D1BACC3" w14:textId="0264C145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E.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dos atos relativos ao resultado da Prova </w:t>
      </w:r>
      <w:r w:rsidR="00E50BEC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Prática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e classificação final: </w:t>
      </w:r>
      <w:r w:rsidR="001A202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10</w:t>
      </w:r>
      <w:r w:rsidR="00636F70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/11/2023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</w:t>
      </w:r>
      <w:r w:rsidR="00886854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09/12/2023</w:t>
      </w:r>
    </w:p>
    <w:p w14:paraId="09BFAF5A" w14:textId="1D7B74DE" w:rsidR="00A23819" w:rsidRP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F.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Período provável para publicação do despacho do Diretor de Escola Técnica homologando o Processo Seletivo Simplificado: </w:t>
      </w:r>
      <w:r w:rsidR="00636F70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13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/11/2023 </w:t>
      </w:r>
      <w:r w:rsidR="00886854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>a</w:t>
      </w:r>
      <w:r w:rsidR="009C4665">
        <w:rPr>
          <w:rFonts w:ascii="Times New Roman" w:eastAsiaTheme="minorEastAsia" w:hAnsi="Times New Roman" w:cs="Times New Roman"/>
          <w:color w:val="FF0000"/>
          <w:sz w:val="24"/>
          <w:szCs w:val="24"/>
          <w:lang w:val="pt-BR" w:eastAsia="pt-BR"/>
        </w:rPr>
        <w:t xml:space="preserve"> 15/12/2023</w:t>
      </w:r>
    </w:p>
    <w:p w14:paraId="19B6C280" w14:textId="659A1174" w:rsidR="00A23819" w:rsidRDefault="00A23819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  <w:r w:rsidRPr="005811B9">
        <w:rPr>
          <w:rFonts w:ascii="Times New Roman" w:eastAsiaTheme="minorEastAsia" w:hAnsi="Times New Roman" w:cs="Times New Roman"/>
          <w:b/>
          <w:bCs/>
          <w:sz w:val="24"/>
          <w:szCs w:val="24"/>
          <w:lang w:val="pt-BR" w:eastAsia="pt-BR"/>
        </w:rPr>
        <w:t>G.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Os prazos e procedimentos para interposição de recursos encontram-se dispostos no Capítulo X</w:t>
      </w:r>
      <w:r w:rsidR="00A633C3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>VI</w:t>
      </w:r>
      <w:r w:rsidRPr="00A23819"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  <w:t xml:space="preserve"> do presente Edital.</w:t>
      </w:r>
    </w:p>
    <w:p w14:paraId="19DB5178" w14:textId="77777777" w:rsidR="00101F2B" w:rsidRDefault="00101F2B" w:rsidP="00A23819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 w:eastAsia="pt-BR"/>
        </w:rPr>
      </w:pPr>
    </w:p>
    <w:p w14:paraId="203B4DF1" w14:textId="1D9FF9CB" w:rsidR="00965751" w:rsidRDefault="009C4665" w:rsidP="008F0230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Itu, 06/11/2023</w:t>
      </w:r>
    </w:p>
    <w:p w14:paraId="18413CBF" w14:textId="1B56FAFE" w:rsidR="00BB6299" w:rsidRDefault="00BB6299" w:rsidP="008F0230">
      <w:pPr>
        <w:spacing w:before="24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36CD7FD" w14:textId="77777777" w:rsidR="00965751" w:rsidRPr="00965751" w:rsidRDefault="00965751" w:rsidP="008F0230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574F3948" w:rsidR="00965751" w:rsidRPr="00965751" w:rsidRDefault="00FF54B6" w:rsidP="00FF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Prof.a Dra. Juliana Augusta Verona</w:t>
      </w:r>
    </w:p>
    <w:p w14:paraId="061EBE12" w14:textId="2C809EDA" w:rsidR="00965751" w:rsidRPr="00445905" w:rsidRDefault="00FF54B6" w:rsidP="00FF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Diretora </w:t>
      </w:r>
      <w:r w:rsidR="00965751" w:rsidRPr="0044590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01F2B">
        <w:rPr>
          <w:rFonts w:ascii="Times New Roman" w:hAnsi="Times New Roman" w:cs="Times New Roman"/>
          <w:sz w:val="24"/>
          <w:szCs w:val="24"/>
          <w:lang w:val="pt-BR"/>
        </w:rPr>
        <w:t>a unidade de ensino</w:t>
      </w:r>
    </w:p>
    <w:sectPr w:rsidR="00965751" w:rsidRPr="00445905" w:rsidSect="008F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DFB1" w14:textId="77777777" w:rsidR="001B18D0" w:rsidRDefault="001B18D0" w:rsidP="00965751">
      <w:pPr>
        <w:spacing w:after="0" w:line="240" w:lineRule="auto"/>
      </w:pPr>
      <w:r>
        <w:separator/>
      </w:r>
    </w:p>
  </w:endnote>
  <w:endnote w:type="continuationSeparator" w:id="0">
    <w:p w14:paraId="23B430CD" w14:textId="77777777" w:rsidR="001B18D0" w:rsidRDefault="001B18D0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A050" w14:textId="77777777" w:rsidR="006133D3" w:rsidRDefault="00613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155B" w14:textId="5E25D362" w:rsidR="00965751" w:rsidRPr="00445905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Versão </w:t>
    </w:r>
    <w:r w:rsidR="006133D3">
      <w:rPr>
        <w:rFonts w:ascii="Times New Roman" w:hAnsi="Times New Roman" w:cs="Times New Roman"/>
        <w:sz w:val="24"/>
        <w:szCs w:val="24"/>
      </w:rPr>
      <w:t>27/07/2023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194" w14:textId="77777777" w:rsidR="006133D3" w:rsidRDefault="00613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8FFB" w14:textId="77777777" w:rsidR="001B18D0" w:rsidRDefault="001B18D0" w:rsidP="00965751">
      <w:pPr>
        <w:spacing w:after="0" w:line="240" w:lineRule="auto"/>
      </w:pPr>
      <w:r>
        <w:separator/>
      </w:r>
    </w:p>
  </w:footnote>
  <w:footnote w:type="continuationSeparator" w:id="0">
    <w:p w14:paraId="41A6B735" w14:textId="77777777" w:rsidR="001B18D0" w:rsidRDefault="001B18D0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C2F5" w14:textId="77777777" w:rsidR="006133D3" w:rsidRDefault="00613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9373" w14:textId="1895D45B" w:rsidR="00965751" w:rsidRPr="00445905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445905">
      <w:rPr>
        <w:rFonts w:ascii="Times New Roman" w:hAnsi="Times New Roman" w:cs="Times New Roman"/>
        <w:sz w:val="24"/>
        <w:szCs w:val="24"/>
      </w:rPr>
      <w:t xml:space="preserve">Anexo </w:t>
    </w:r>
    <w:r w:rsidR="002B0FB3">
      <w:rPr>
        <w:rFonts w:ascii="Times New Roman" w:hAnsi="Times New Roman" w:cs="Times New Roman"/>
        <w:sz w:val="24"/>
        <w:szCs w:val="24"/>
      </w:rPr>
      <w:t>2</w:t>
    </w:r>
    <w:r w:rsidR="00C07C64">
      <w:rPr>
        <w:rFonts w:ascii="Times New Roman" w:hAnsi="Times New Roman" w:cs="Times New Roman"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394E" w14:textId="77777777" w:rsidR="006133D3" w:rsidRDefault="00613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1"/>
    <w:rsid w:val="0005556E"/>
    <w:rsid w:val="00087B24"/>
    <w:rsid w:val="00101F2B"/>
    <w:rsid w:val="0013548A"/>
    <w:rsid w:val="00172366"/>
    <w:rsid w:val="00177DB8"/>
    <w:rsid w:val="001A2025"/>
    <w:rsid w:val="001B18D0"/>
    <w:rsid w:val="002571C4"/>
    <w:rsid w:val="00281B6D"/>
    <w:rsid w:val="002B0FB3"/>
    <w:rsid w:val="002E3ECA"/>
    <w:rsid w:val="002F5493"/>
    <w:rsid w:val="00347F0B"/>
    <w:rsid w:val="00445905"/>
    <w:rsid w:val="00450F3C"/>
    <w:rsid w:val="004E313E"/>
    <w:rsid w:val="00503CA5"/>
    <w:rsid w:val="005174DB"/>
    <w:rsid w:val="005531B5"/>
    <w:rsid w:val="005811B9"/>
    <w:rsid w:val="00594243"/>
    <w:rsid w:val="005A3477"/>
    <w:rsid w:val="006133D3"/>
    <w:rsid w:val="00636F70"/>
    <w:rsid w:val="0070786D"/>
    <w:rsid w:val="00710D5C"/>
    <w:rsid w:val="0076346A"/>
    <w:rsid w:val="007A3672"/>
    <w:rsid w:val="00863DA1"/>
    <w:rsid w:val="00871C08"/>
    <w:rsid w:val="00886854"/>
    <w:rsid w:val="008F0230"/>
    <w:rsid w:val="009144A4"/>
    <w:rsid w:val="0092162A"/>
    <w:rsid w:val="00965751"/>
    <w:rsid w:val="009C4665"/>
    <w:rsid w:val="00A23819"/>
    <w:rsid w:val="00A633C3"/>
    <w:rsid w:val="00A7649C"/>
    <w:rsid w:val="00BB6299"/>
    <w:rsid w:val="00BC3CC9"/>
    <w:rsid w:val="00BF57D5"/>
    <w:rsid w:val="00C07C64"/>
    <w:rsid w:val="00C42AF7"/>
    <w:rsid w:val="00CF11E7"/>
    <w:rsid w:val="00CF3EF9"/>
    <w:rsid w:val="00D24A3C"/>
    <w:rsid w:val="00E50BEC"/>
    <w:rsid w:val="00E67E46"/>
    <w:rsid w:val="00EA02AF"/>
    <w:rsid w:val="00F419C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unhideWhenUsed/>
    <w:rsid w:val="002B0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solange</cp:lastModifiedBy>
  <cp:revision>2</cp:revision>
  <dcterms:created xsi:type="dcterms:W3CDTF">2023-11-09T16:06:00Z</dcterms:created>
  <dcterms:modified xsi:type="dcterms:W3CDTF">2023-11-09T16:06:00Z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2023-07-28T13:53:44Z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1ae02617-b5e2-42d0-92ce-c5d16669b1dd</vt:lpwstr>
  </property>
  <property fmtid="{D5CDD505-2E9C-101B-9397-08002B2CF9AE}" pid="8" name="MSIP_Label_ff380b4d-8a71-4241-982c-3816ad3ce8fc_ContentBits">
    <vt:lpwstr>0</vt:lpwstr>
  </property>
</Properties>
</file>