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72B0" w14:textId="77777777" w:rsidR="005B19E9" w:rsidRPr="004F61CF" w:rsidRDefault="005B19E9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  <w:bookmarkStart w:id="0" w:name="_Hlk5113046"/>
      <w:r w:rsidRPr="004F61CF">
        <w:rPr>
          <w:rFonts w:ascii="Segoe UI" w:hAnsi="Segoe UI" w:cs="Segoe UI"/>
          <w:b/>
          <w:color w:val="000000" w:themeColor="text1"/>
          <w:sz w:val="24"/>
          <w:szCs w:val="28"/>
        </w:rPr>
        <w:t>CENTRO ESTADUAL DE EDUCAÇÃO TECNOLÓGICA PAULA SOUZA</w:t>
      </w:r>
    </w:p>
    <w:p w14:paraId="2DADBB4E" w14:textId="00013CE3" w:rsidR="00135DA0" w:rsidRDefault="00135DA0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4A897362" w14:textId="77777777" w:rsidR="009552B4" w:rsidRPr="004F61CF" w:rsidRDefault="009552B4" w:rsidP="00A4499B">
      <w:pPr>
        <w:ind w:right="-182"/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7CF7726E" w14:textId="77777777" w:rsidR="005B19E9" w:rsidRPr="004F61CF" w:rsidRDefault="005B19E9" w:rsidP="00A4499B">
      <w:pPr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  <w:r w:rsidRPr="004F61CF">
        <w:rPr>
          <w:rFonts w:ascii="Segoe UI" w:hAnsi="Segoe UI" w:cs="Segoe UI"/>
          <w:b/>
          <w:color w:val="000000" w:themeColor="text1"/>
          <w:sz w:val="24"/>
          <w:szCs w:val="28"/>
        </w:rPr>
        <w:t>AVISO DE ABERTURA DE LICITAÇÃO</w:t>
      </w:r>
    </w:p>
    <w:p w14:paraId="3BEDD0A9" w14:textId="77777777" w:rsidR="006C6957" w:rsidRPr="004F61CF" w:rsidRDefault="006C6957" w:rsidP="00A4499B">
      <w:pPr>
        <w:jc w:val="center"/>
        <w:rPr>
          <w:rFonts w:ascii="Segoe UI" w:hAnsi="Segoe UI" w:cs="Segoe UI"/>
          <w:b/>
          <w:color w:val="000000" w:themeColor="text1"/>
          <w:sz w:val="24"/>
          <w:szCs w:val="28"/>
        </w:rPr>
      </w:pPr>
    </w:p>
    <w:p w14:paraId="70F08F3A" w14:textId="1B1C2846" w:rsidR="009B1EB4" w:rsidRDefault="005B19E9" w:rsidP="00B7633B">
      <w:pPr>
        <w:tabs>
          <w:tab w:val="left" w:pos="0"/>
        </w:tabs>
        <w:jc w:val="both"/>
        <w:outlineLvl w:val="0"/>
        <w:rPr>
          <w:rFonts w:ascii="Segoe UI" w:hAnsi="Segoe UI" w:cs="Segoe UI"/>
          <w:sz w:val="24"/>
          <w:szCs w:val="24"/>
        </w:rPr>
      </w:pPr>
      <w:r w:rsidRPr="004F61CF">
        <w:rPr>
          <w:rFonts w:ascii="Segoe UI" w:hAnsi="Segoe UI" w:cs="Segoe UI"/>
          <w:color w:val="000000" w:themeColor="text1"/>
          <w:sz w:val="24"/>
          <w:szCs w:val="24"/>
        </w:rPr>
        <w:t>Acha-se aberta no Centro Estadual de Educação Tecnológica Paula Souza – CEETEPS a licitação na modalidade Concorrência</w:t>
      </w:r>
      <w:r w:rsidR="00821052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10F52" w:rsidRPr="0037514A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nº </w:t>
      </w:r>
      <w:r w:rsidR="00055B8C" w:rsidRPr="0037514A">
        <w:rPr>
          <w:rFonts w:ascii="Segoe UI" w:hAnsi="Segoe UI" w:cs="Segoe UI"/>
          <w:b/>
          <w:bCs/>
          <w:color w:val="000000" w:themeColor="text1"/>
          <w:sz w:val="24"/>
          <w:szCs w:val="24"/>
        </w:rPr>
        <w:t>0</w:t>
      </w:r>
      <w:r w:rsidR="0037514A" w:rsidRPr="0037514A">
        <w:rPr>
          <w:rFonts w:ascii="Segoe UI" w:hAnsi="Segoe UI" w:cs="Segoe UI"/>
          <w:b/>
          <w:bCs/>
          <w:color w:val="000000" w:themeColor="text1"/>
          <w:sz w:val="24"/>
          <w:szCs w:val="24"/>
        </w:rPr>
        <w:t>6</w:t>
      </w:r>
      <w:r w:rsidR="00055B8C" w:rsidRPr="0037514A">
        <w:rPr>
          <w:rFonts w:ascii="Segoe UI" w:hAnsi="Segoe UI" w:cs="Segoe UI"/>
          <w:b/>
          <w:bCs/>
          <w:color w:val="000000" w:themeColor="text1"/>
          <w:sz w:val="24"/>
          <w:szCs w:val="24"/>
        </w:rPr>
        <w:t>/2020</w:t>
      </w:r>
      <w:r w:rsidR="00135DA0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310F52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Processo CEETEPS </w:t>
      </w:r>
      <w:r w:rsidR="00135DA0" w:rsidRPr="0037514A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nº </w:t>
      </w:r>
      <w:r w:rsidR="008975C8" w:rsidRPr="0037514A">
        <w:rPr>
          <w:rFonts w:ascii="Segoe UI" w:hAnsi="Segoe UI" w:cs="Segoe UI"/>
          <w:b/>
          <w:bCs/>
          <w:caps/>
          <w:sz w:val="24"/>
          <w:szCs w:val="24"/>
        </w:rPr>
        <w:t>884500/2018</w:t>
      </w:r>
      <w:r w:rsidR="00B7633B">
        <w:rPr>
          <w:rFonts w:ascii="Segoe UI" w:hAnsi="Segoe UI" w:cs="Segoe UI"/>
          <w:caps/>
          <w:sz w:val="24"/>
          <w:szCs w:val="24"/>
        </w:rPr>
        <w:t>,</w:t>
      </w:r>
      <w:r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21052" w:rsidRPr="004F61CF">
        <w:rPr>
          <w:rFonts w:ascii="Segoe UI" w:hAnsi="Segoe UI" w:cs="Segoe UI"/>
          <w:color w:val="000000" w:themeColor="text1"/>
          <w:sz w:val="24"/>
          <w:szCs w:val="24"/>
        </w:rPr>
        <w:t>cujo objeto refere-se à</w:t>
      </w:r>
      <w:r w:rsidR="00A4499B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bookmarkStart w:id="1" w:name="_Hlk536451434"/>
      <w:r w:rsidR="008A2530" w:rsidRPr="008A2530">
        <w:rPr>
          <w:rFonts w:ascii="Segoe UI" w:hAnsi="Segoe UI" w:cs="Segoe UI"/>
          <w:b/>
          <w:bCs/>
          <w:color w:val="000000" w:themeColor="text1"/>
          <w:sz w:val="24"/>
          <w:szCs w:val="24"/>
        </w:rPr>
        <w:t>OBRAS DE CONSTRUÇÃO PARA IMPLANTAÇÃO DA ETEC CRAVINHOS, SITUADA NA RUA MARIA CONCEIÇÃO GOUVÊA SIMÕES, S/Nº - CRAVINHOS/SP.</w:t>
      </w:r>
      <w:bookmarkEnd w:id="1"/>
      <w:r w:rsidR="00B7633B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9B1EB4">
        <w:rPr>
          <w:rFonts w:ascii="Segoe UI" w:hAnsi="Segoe UI" w:cs="Segoe UI"/>
          <w:color w:val="000000" w:themeColor="text1"/>
          <w:sz w:val="24"/>
          <w:szCs w:val="24"/>
        </w:rPr>
        <w:t>Os interessados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poderão consultar </w:t>
      </w:r>
      <w:r w:rsidR="00041A2A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o edital e seus anexos 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>no site do Diário Oficial do Estado</w:t>
      </w:r>
      <w:r w:rsidR="00041A2A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de São Paulo</w:t>
      </w:r>
      <w:r w:rsidR="001456EB" w:rsidRPr="004F61CF">
        <w:rPr>
          <w:rFonts w:ascii="Segoe UI" w:hAnsi="Segoe UI" w:cs="Segoe UI"/>
          <w:color w:val="000000" w:themeColor="text1"/>
          <w:sz w:val="24"/>
          <w:szCs w:val="24"/>
        </w:rPr>
        <w:t>, endereço eletrônico:</w:t>
      </w:r>
      <w:r w:rsidR="00902157" w:rsidRPr="004F61C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6" w:history="1">
        <w:r w:rsidR="00A86837" w:rsidRPr="00A86837">
          <w:rPr>
            <w:rStyle w:val="Hyperlink"/>
            <w:rFonts w:ascii="Segoe UI" w:hAnsi="Segoe UI" w:cs="Segoe UI"/>
            <w:b/>
            <w:bCs/>
            <w:sz w:val="24"/>
            <w:szCs w:val="24"/>
          </w:rPr>
          <w:t>www.imprensaoficial.com.br</w:t>
        </w:r>
      </w:hyperlink>
      <w:r w:rsidR="00041A2A" w:rsidRPr="004F61CF">
        <w:rPr>
          <w:rFonts w:ascii="Segoe UI" w:hAnsi="Segoe UI" w:cs="Segoe UI"/>
          <w:sz w:val="24"/>
          <w:szCs w:val="24"/>
        </w:rPr>
        <w:t xml:space="preserve">, no sitio do CEETEPS, endereço eletrônico - </w:t>
      </w:r>
      <w:hyperlink r:id="rId7" w:history="1">
        <w:r w:rsidR="00A86837" w:rsidRPr="00596498">
          <w:rPr>
            <w:rStyle w:val="Hyperlink"/>
            <w:rFonts w:ascii="Segoe UI" w:hAnsi="Segoe UI" w:cs="Segoe UI"/>
            <w:b/>
            <w:sz w:val="24"/>
            <w:szCs w:val="24"/>
          </w:rPr>
          <w:t>www.cps.sp.gov.br</w:t>
        </w:r>
      </w:hyperlink>
      <w:r w:rsidR="00A86837">
        <w:rPr>
          <w:rFonts w:ascii="Segoe UI" w:hAnsi="Segoe UI" w:cs="Segoe UI"/>
          <w:b/>
          <w:sz w:val="24"/>
          <w:szCs w:val="24"/>
        </w:rPr>
        <w:t xml:space="preserve"> </w:t>
      </w:r>
      <w:r w:rsidR="00041A2A" w:rsidRPr="002D2264">
        <w:rPr>
          <w:rFonts w:ascii="Segoe UI" w:hAnsi="Segoe UI" w:cs="Segoe UI"/>
          <w:b/>
          <w:sz w:val="24"/>
          <w:szCs w:val="24"/>
        </w:rPr>
        <w:t xml:space="preserve"> –</w:t>
      </w:r>
      <w:r w:rsidR="001052E8" w:rsidRPr="002D2264">
        <w:rPr>
          <w:rFonts w:ascii="Segoe UI" w:hAnsi="Segoe UI" w:cs="Segoe UI"/>
          <w:b/>
          <w:sz w:val="24"/>
          <w:szCs w:val="24"/>
        </w:rPr>
        <w:t xml:space="preserve"> </w:t>
      </w:r>
      <w:r w:rsidR="00041A2A" w:rsidRPr="002D2264">
        <w:rPr>
          <w:rFonts w:ascii="Segoe UI" w:hAnsi="Segoe UI" w:cs="Segoe UI"/>
          <w:b/>
          <w:sz w:val="24"/>
          <w:szCs w:val="24"/>
        </w:rPr>
        <w:t>Licitações – Concorrência</w:t>
      </w:r>
      <w:r w:rsidR="00041A2A" w:rsidRPr="002D2264">
        <w:rPr>
          <w:rFonts w:ascii="Segoe UI" w:hAnsi="Segoe UI" w:cs="Segoe UI"/>
          <w:sz w:val="24"/>
          <w:szCs w:val="24"/>
        </w:rPr>
        <w:t xml:space="preserve">, onde, inclusive, </w:t>
      </w:r>
      <w:r w:rsidR="00041A2A" w:rsidRPr="002D2264">
        <w:rPr>
          <w:rFonts w:ascii="Segoe UI" w:hAnsi="Segoe UI" w:cs="Segoe UI"/>
          <w:b/>
          <w:sz w:val="24"/>
          <w:szCs w:val="24"/>
        </w:rPr>
        <w:t>todos os arquivos da pasta técnica estarão disponíveis para download</w:t>
      </w:r>
      <w:r w:rsidR="00041A2A" w:rsidRPr="004F61CF">
        <w:rPr>
          <w:rFonts w:ascii="Segoe UI" w:hAnsi="Segoe UI" w:cs="Segoe UI"/>
          <w:sz w:val="24"/>
          <w:szCs w:val="24"/>
        </w:rPr>
        <w:t xml:space="preserve">, </w:t>
      </w:r>
      <w:r w:rsidR="002D6E04">
        <w:rPr>
          <w:rFonts w:ascii="Segoe UI" w:hAnsi="Segoe UI" w:cs="Segoe UI"/>
          <w:sz w:val="24"/>
          <w:szCs w:val="24"/>
        </w:rPr>
        <w:t>ou consult</w:t>
      </w:r>
      <w:r w:rsidR="00DE141F">
        <w:rPr>
          <w:rFonts w:ascii="Segoe UI" w:hAnsi="Segoe UI" w:cs="Segoe UI"/>
          <w:sz w:val="24"/>
          <w:szCs w:val="24"/>
        </w:rPr>
        <w:t>á</w:t>
      </w:r>
      <w:r w:rsidR="002D6E04">
        <w:rPr>
          <w:rFonts w:ascii="Segoe UI" w:hAnsi="Segoe UI" w:cs="Segoe UI"/>
          <w:sz w:val="24"/>
          <w:szCs w:val="24"/>
        </w:rPr>
        <w:t>-lo</w:t>
      </w:r>
      <w:r w:rsidR="005F6E42">
        <w:rPr>
          <w:rFonts w:ascii="Segoe UI" w:hAnsi="Segoe UI" w:cs="Segoe UI"/>
          <w:sz w:val="24"/>
          <w:szCs w:val="24"/>
        </w:rPr>
        <w:t xml:space="preserve">, mediante agendamento pelo e-mail </w:t>
      </w:r>
      <w:hyperlink r:id="rId8" w:history="1">
        <w:r w:rsidR="005F6E42" w:rsidRPr="005474ED">
          <w:rPr>
            <w:rStyle w:val="Hyperlink"/>
            <w:rFonts w:ascii="Segoe UI" w:hAnsi="Segoe UI" w:cs="Segoe UI"/>
            <w:sz w:val="24"/>
            <w:szCs w:val="24"/>
          </w:rPr>
          <w:t>nc.licita@cps.sp.gov.br</w:t>
        </w:r>
      </w:hyperlink>
      <w:r w:rsidR="005F6E42">
        <w:rPr>
          <w:rFonts w:ascii="Segoe UI" w:hAnsi="Segoe UI" w:cs="Segoe UI"/>
          <w:sz w:val="24"/>
          <w:szCs w:val="24"/>
        </w:rPr>
        <w:t xml:space="preserve">, tendo em vista a situação de pandemia, </w:t>
      </w:r>
      <w:r w:rsidR="00041A2A" w:rsidRPr="004F61CF">
        <w:rPr>
          <w:rFonts w:ascii="Segoe UI" w:hAnsi="Segoe UI" w:cs="Segoe UI"/>
          <w:sz w:val="24"/>
          <w:szCs w:val="24"/>
        </w:rPr>
        <w:t>na sede da Administração Central do CEETEPS</w:t>
      </w:r>
      <w:r w:rsidR="00EE4EA9">
        <w:rPr>
          <w:rFonts w:ascii="Segoe UI" w:hAnsi="Segoe UI" w:cs="Segoe UI"/>
          <w:sz w:val="24"/>
          <w:szCs w:val="24"/>
        </w:rPr>
        <w:t xml:space="preserve"> - </w:t>
      </w:r>
      <w:r w:rsidR="00EE4EA9" w:rsidRPr="004F61CF">
        <w:rPr>
          <w:rFonts w:ascii="Segoe UI" w:hAnsi="Segoe UI" w:cs="Segoe UI"/>
          <w:sz w:val="24"/>
          <w:szCs w:val="24"/>
        </w:rPr>
        <w:t>4º Andar</w:t>
      </w:r>
      <w:r w:rsidR="00EE4EA9">
        <w:rPr>
          <w:rFonts w:ascii="Segoe UI" w:hAnsi="Segoe UI" w:cs="Segoe UI"/>
          <w:sz w:val="24"/>
          <w:szCs w:val="24"/>
        </w:rPr>
        <w:t xml:space="preserve">, </w:t>
      </w:r>
      <w:r w:rsidR="00A86837">
        <w:rPr>
          <w:rFonts w:ascii="Segoe UI" w:hAnsi="Segoe UI" w:cs="Segoe UI"/>
          <w:sz w:val="24"/>
          <w:szCs w:val="24"/>
        </w:rPr>
        <w:t>Núcleo de Compras</w:t>
      </w:r>
      <w:r w:rsidR="00041A2A" w:rsidRPr="004F61CF">
        <w:rPr>
          <w:rFonts w:ascii="Segoe UI" w:hAnsi="Segoe UI" w:cs="Segoe UI"/>
          <w:sz w:val="24"/>
          <w:szCs w:val="24"/>
        </w:rPr>
        <w:t>, situada à Rua dos Andradas, nº 140</w:t>
      </w:r>
      <w:r w:rsidR="00EE4EA9">
        <w:rPr>
          <w:rFonts w:ascii="Segoe UI" w:hAnsi="Segoe UI" w:cs="Segoe UI"/>
          <w:sz w:val="24"/>
          <w:szCs w:val="24"/>
        </w:rPr>
        <w:t xml:space="preserve">, </w:t>
      </w:r>
      <w:r w:rsidR="00EE4EA9" w:rsidRPr="004F61CF">
        <w:rPr>
          <w:rFonts w:ascii="Segoe UI" w:hAnsi="Segoe UI" w:cs="Segoe UI"/>
          <w:sz w:val="24"/>
          <w:szCs w:val="24"/>
        </w:rPr>
        <w:t>Santa Ifigênia</w:t>
      </w:r>
      <w:r w:rsidR="00041A2A" w:rsidRPr="004F61CF">
        <w:rPr>
          <w:rFonts w:ascii="Segoe UI" w:hAnsi="Segoe UI" w:cs="Segoe UI"/>
          <w:sz w:val="24"/>
          <w:szCs w:val="24"/>
        </w:rPr>
        <w:t xml:space="preserve">, São Paulo/SP, pelo </w:t>
      </w:r>
      <w:bookmarkStart w:id="2" w:name="_Hlk498007057"/>
      <w:r w:rsidR="00041A2A" w:rsidRPr="00D10155">
        <w:rPr>
          <w:rFonts w:ascii="Segoe UI" w:hAnsi="Segoe UI" w:cs="Segoe UI"/>
          <w:sz w:val="24"/>
          <w:szCs w:val="24"/>
        </w:rPr>
        <w:t xml:space="preserve">período de </w:t>
      </w:r>
      <w:r w:rsidR="0037514A" w:rsidRPr="0037514A">
        <w:rPr>
          <w:rFonts w:ascii="Segoe UI" w:hAnsi="Segoe UI" w:cs="Segoe UI"/>
          <w:b/>
          <w:bCs/>
          <w:sz w:val="24"/>
          <w:szCs w:val="24"/>
        </w:rPr>
        <w:t>0</w:t>
      </w:r>
      <w:r w:rsidR="008A2530">
        <w:rPr>
          <w:rFonts w:ascii="Segoe UI" w:hAnsi="Segoe UI" w:cs="Segoe UI"/>
          <w:b/>
          <w:bCs/>
          <w:sz w:val="24"/>
          <w:szCs w:val="24"/>
        </w:rPr>
        <w:t>9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/11/20</w:t>
      </w:r>
      <w:r w:rsidR="00055B8C" w:rsidRPr="0037514A">
        <w:rPr>
          <w:rFonts w:ascii="Segoe UI" w:hAnsi="Segoe UI" w:cs="Segoe UI"/>
          <w:b/>
          <w:bCs/>
          <w:sz w:val="24"/>
          <w:szCs w:val="24"/>
        </w:rPr>
        <w:t>20</w:t>
      </w:r>
      <w:r w:rsidR="005F6E42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5F6E42" w:rsidRPr="005F6E42">
        <w:rPr>
          <w:rFonts w:ascii="Segoe UI" w:hAnsi="Segoe UI" w:cs="Segoe UI"/>
          <w:sz w:val="24"/>
          <w:szCs w:val="24"/>
        </w:rPr>
        <w:t>momento em que a pasta técnica será disponibilizada</w:t>
      </w:r>
      <w:r w:rsidR="000C31EE" w:rsidRPr="00D10155">
        <w:rPr>
          <w:rFonts w:ascii="Segoe UI" w:hAnsi="Segoe UI" w:cs="Segoe UI"/>
          <w:sz w:val="24"/>
          <w:szCs w:val="24"/>
        </w:rPr>
        <w:t xml:space="preserve"> </w:t>
      </w:r>
      <w:r w:rsidR="00041A2A" w:rsidRPr="00D10155">
        <w:rPr>
          <w:rFonts w:ascii="Segoe UI" w:hAnsi="Segoe UI" w:cs="Segoe UI"/>
          <w:sz w:val="24"/>
          <w:szCs w:val="24"/>
        </w:rPr>
        <w:t xml:space="preserve">até o dia </w:t>
      </w:r>
      <w:r w:rsidR="000C31EE" w:rsidRPr="00D10155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37514A" w:rsidRPr="0037514A">
        <w:rPr>
          <w:rFonts w:ascii="Segoe UI" w:hAnsi="Segoe UI" w:cs="Segoe UI"/>
          <w:b/>
          <w:bCs/>
          <w:sz w:val="24"/>
          <w:szCs w:val="24"/>
        </w:rPr>
        <w:t>15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/</w:t>
      </w:r>
      <w:r w:rsidR="00055B8C" w:rsidRPr="0037514A">
        <w:rPr>
          <w:rFonts w:ascii="Segoe UI" w:hAnsi="Segoe UI" w:cs="Segoe UI"/>
          <w:b/>
          <w:bCs/>
          <w:sz w:val="24"/>
          <w:szCs w:val="24"/>
        </w:rPr>
        <w:t>12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/2020</w:t>
      </w:r>
      <w:r w:rsidR="006058F9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6058F9" w:rsidRPr="006058F9">
        <w:rPr>
          <w:rFonts w:ascii="Segoe UI" w:hAnsi="Segoe UI" w:cs="Segoe UI"/>
          <w:b/>
          <w:bCs/>
          <w:sz w:val="24"/>
          <w:szCs w:val="24"/>
        </w:rPr>
        <w:t>observando-se os prazos dispostos no ato convocatório para pedido de esclarecimento e impugnação ao edital</w:t>
      </w:r>
      <w:r w:rsidR="00041A2A" w:rsidRPr="004F61CF">
        <w:rPr>
          <w:rFonts w:ascii="Segoe UI" w:hAnsi="Segoe UI" w:cs="Segoe UI"/>
          <w:b/>
          <w:sz w:val="24"/>
          <w:szCs w:val="24"/>
        </w:rPr>
        <w:t>.</w:t>
      </w:r>
      <w:r w:rsidR="00D43873" w:rsidRPr="004F61CF">
        <w:rPr>
          <w:rFonts w:ascii="Segoe UI" w:hAnsi="Segoe UI" w:cs="Segoe UI"/>
          <w:sz w:val="24"/>
          <w:szCs w:val="24"/>
        </w:rPr>
        <w:t xml:space="preserve"> Os envelopes PROPO</w:t>
      </w:r>
      <w:r w:rsidR="00135DA0" w:rsidRPr="004F61CF">
        <w:rPr>
          <w:rFonts w:ascii="Segoe UI" w:hAnsi="Segoe UI" w:cs="Segoe UI"/>
          <w:sz w:val="24"/>
          <w:szCs w:val="24"/>
        </w:rPr>
        <w:t>STA e HABILITAÇÃO, assim como</w:t>
      </w:r>
      <w:r w:rsidR="00D43873" w:rsidRPr="004F61CF">
        <w:rPr>
          <w:rFonts w:ascii="Segoe UI" w:hAnsi="Segoe UI" w:cs="Segoe UI"/>
          <w:sz w:val="24"/>
          <w:szCs w:val="24"/>
        </w:rPr>
        <w:t xml:space="preserve"> </w:t>
      </w:r>
      <w:r w:rsidR="001456EB" w:rsidRPr="004F61CF">
        <w:rPr>
          <w:rFonts w:ascii="Segoe UI" w:hAnsi="Segoe UI" w:cs="Segoe UI"/>
          <w:sz w:val="24"/>
          <w:szCs w:val="24"/>
        </w:rPr>
        <w:t>a</w:t>
      </w:r>
      <w:r w:rsidR="00D43873" w:rsidRPr="004F61CF">
        <w:rPr>
          <w:rFonts w:ascii="Segoe UI" w:hAnsi="Segoe UI" w:cs="Segoe UI"/>
          <w:sz w:val="24"/>
          <w:szCs w:val="24"/>
        </w:rPr>
        <w:t xml:space="preserve">s declarações </w:t>
      </w:r>
      <w:r w:rsidR="00135DA0" w:rsidRPr="004F61CF">
        <w:rPr>
          <w:rFonts w:ascii="Segoe UI" w:hAnsi="Segoe UI" w:cs="Segoe UI"/>
          <w:sz w:val="24"/>
          <w:szCs w:val="24"/>
        </w:rPr>
        <w:t>e</w:t>
      </w:r>
      <w:r w:rsidR="001456EB" w:rsidRPr="004F61CF">
        <w:rPr>
          <w:rFonts w:ascii="Segoe UI" w:hAnsi="Segoe UI" w:cs="Segoe UI"/>
          <w:sz w:val="24"/>
          <w:szCs w:val="24"/>
        </w:rPr>
        <w:t xml:space="preserve"> documentos pertinentes</w:t>
      </w:r>
      <w:r w:rsidR="00BE3CFF" w:rsidRPr="004F61CF">
        <w:rPr>
          <w:rFonts w:ascii="Segoe UI" w:hAnsi="Segoe UI" w:cs="Segoe UI"/>
          <w:sz w:val="24"/>
          <w:szCs w:val="24"/>
        </w:rPr>
        <w:t xml:space="preserve">, </w:t>
      </w:r>
      <w:r w:rsidR="00135DA0" w:rsidRPr="004F61CF">
        <w:rPr>
          <w:rFonts w:ascii="Segoe UI" w:hAnsi="Segoe UI" w:cs="Segoe UI"/>
          <w:sz w:val="24"/>
          <w:szCs w:val="24"/>
        </w:rPr>
        <w:t xml:space="preserve">que deverão vir FORA deles </w:t>
      </w:r>
      <w:r w:rsidR="001456EB" w:rsidRPr="004F61CF">
        <w:rPr>
          <w:rFonts w:ascii="Segoe UI" w:hAnsi="Segoe UI" w:cs="Segoe UI"/>
          <w:sz w:val="24"/>
          <w:szCs w:val="24"/>
        </w:rPr>
        <w:t xml:space="preserve"> nos termos do item </w:t>
      </w:r>
      <w:r w:rsidR="00A07956" w:rsidRPr="004F61CF">
        <w:rPr>
          <w:rFonts w:ascii="Segoe UI" w:hAnsi="Segoe UI" w:cs="Segoe UI"/>
          <w:sz w:val="24"/>
          <w:szCs w:val="24"/>
        </w:rPr>
        <w:t>3</w:t>
      </w:r>
      <w:r w:rsidR="001456EB" w:rsidRPr="004F61CF">
        <w:rPr>
          <w:rFonts w:ascii="Segoe UI" w:hAnsi="Segoe UI" w:cs="Segoe UI"/>
          <w:sz w:val="24"/>
          <w:szCs w:val="24"/>
        </w:rPr>
        <w:t xml:space="preserve"> do edital</w:t>
      </w:r>
      <w:r w:rsidR="00D43873" w:rsidRPr="004F61CF">
        <w:rPr>
          <w:rFonts w:ascii="Segoe UI" w:hAnsi="Segoe UI" w:cs="Segoe UI"/>
          <w:sz w:val="24"/>
          <w:szCs w:val="24"/>
        </w:rPr>
        <w:t>,</w:t>
      </w:r>
      <w:r w:rsidR="001456EB" w:rsidRPr="004F61CF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deverão ser entregues</w:t>
      </w:r>
      <w:r w:rsidR="00EE4EA9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</w:t>
      </w:r>
      <w:r w:rsidR="00EE4EA9" w:rsidRPr="004F61CF">
        <w:rPr>
          <w:rFonts w:ascii="Segoe UI" w:hAnsi="Segoe UI" w:cs="Segoe UI"/>
          <w:sz w:val="24"/>
          <w:szCs w:val="24"/>
        </w:rPr>
        <w:t xml:space="preserve">no dia </w:t>
      </w:r>
      <w:r w:rsidR="0037514A" w:rsidRPr="0037514A">
        <w:rPr>
          <w:rFonts w:ascii="Segoe UI" w:hAnsi="Segoe UI" w:cs="Segoe UI"/>
          <w:b/>
          <w:bCs/>
          <w:sz w:val="24"/>
          <w:szCs w:val="24"/>
        </w:rPr>
        <w:t>1</w:t>
      </w:r>
      <w:r w:rsidR="0037514A">
        <w:rPr>
          <w:rFonts w:ascii="Segoe UI" w:hAnsi="Segoe UI" w:cs="Segoe UI"/>
          <w:b/>
          <w:bCs/>
          <w:sz w:val="24"/>
          <w:szCs w:val="24"/>
        </w:rPr>
        <w:t>6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/</w:t>
      </w:r>
      <w:r w:rsidR="00055B8C" w:rsidRPr="0037514A">
        <w:rPr>
          <w:rFonts w:ascii="Segoe UI" w:hAnsi="Segoe UI" w:cs="Segoe UI"/>
          <w:b/>
          <w:bCs/>
          <w:sz w:val="24"/>
          <w:szCs w:val="24"/>
        </w:rPr>
        <w:t>12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/2020</w:t>
      </w:r>
      <w:r w:rsidR="00EE4EA9" w:rsidRPr="004F61CF">
        <w:rPr>
          <w:rFonts w:ascii="Segoe UI" w:hAnsi="Segoe UI" w:cs="Segoe UI"/>
          <w:sz w:val="24"/>
          <w:szCs w:val="24"/>
        </w:rPr>
        <w:t xml:space="preserve">, em sessão pública conduzida pela Comissão Julgadora de Licitação, das 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8</w:t>
      </w:r>
      <w:r w:rsidR="00EE4EA9" w:rsidRPr="0037514A">
        <w:rPr>
          <w:rFonts w:ascii="Segoe UI" w:hAnsi="Segoe UI" w:cs="Segoe UI"/>
          <w:b/>
          <w:bCs/>
          <w:sz w:val="24"/>
          <w:szCs w:val="24"/>
        </w:rPr>
        <w:t>h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30min</w:t>
      </w:r>
      <w:r w:rsidR="00EE4EA9" w:rsidRPr="0037514A">
        <w:rPr>
          <w:rFonts w:ascii="Segoe UI" w:hAnsi="Segoe UI" w:cs="Segoe UI"/>
          <w:b/>
          <w:bCs/>
          <w:sz w:val="24"/>
          <w:szCs w:val="24"/>
        </w:rPr>
        <w:t xml:space="preserve"> às</w:t>
      </w:r>
      <w:r w:rsidR="007E4E17" w:rsidRPr="0037514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4256AC" w:rsidRPr="0037514A">
        <w:rPr>
          <w:rFonts w:ascii="Segoe UI" w:hAnsi="Segoe UI" w:cs="Segoe UI"/>
          <w:b/>
          <w:bCs/>
          <w:sz w:val="24"/>
          <w:szCs w:val="24"/>
        </w:rPr>
        <w:t>10</w:t>
      </w:r>
      <w:r w:rsidR="00EE4EA9" w:rsidRPr="0037514A">
        <w:rPr>
          <w:rFonts w:ascii="Segoe UI" w:hAnsi="Segoe UI" w:cs="Segoe UI"/>
          <w:b/>
          <w:bCs/>
          <w:sz w:val="24"/>
          <w:szCs w:val="24"/>
        </w:rPr>
        <w:t>h</w:t>
      </w:r>
      <w:r w:rsidR="007E4E17" w:rsidRPr="0037514A">
        <w:rPr>
          <w:rFonts w:ascii="Segoe UI" w:hAnsi="Segoe UI" w:cs="Segoe UI"/>
          <w:sz w:val="24"/>
          <w:szCs w:val="24"/>
        </w:rPr>
        <w:t xml:space="preserve">, </w:t>
      </w:r>
      <w:r w:rsidR="00EE4EA9" w:rsidRPr="0037514A">
        <w:rPr>
          <w:rFonts w:ascii="Segoe UI" w:hAnsi="Segoe UI" w:cs="Segoe UI"/>
          <w:b/>
          <w:sz w:val="24"/>
          <w:szCs w:val="24"/>
        </w:rPr>
        <w:t>durante 1h30min,</w:t>
      </w:r>
      <w:r w:rsidR="00EE4EA9">
        <w:rPr>
          <w:rFonts w:ascii="Segoe UI" w:hAnsi="Segoe UI" w:cs="Segoe UI"/>
          <w:b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na </w:t>
      </w:r>
      <w:r w:rsidR="00D43873" w:rsidRPr="004F61CF">
        <w:rPr>
          <w:rFonts w:ascii="Segoe UI" w:hAnsi="Segoe UI" w:cs="Segoe UI"/>
          <w:b/>
          <w:sz w:val="24"/>
          <w:szCs w:val="24"/>
        </w:rPr>
        <w:t>Portaria</w:t>
      </w:r>
      <w:r w:rsidR="00D43873" w:rsidRPr="004F61CF">
        <w:rPr>
          <w:rFonts w:ascii="Segoe UI" w:hAnsi="Segoe UI" w:cs="Segoe UI"/>
          <w:sz w:val="24"/>
          <w:szCs w:val="24"/>
        </w:rPr>
        <w:t xml:space="preserve"> da Administração Central do CEETEPS, situada à Rua dos Andradas, nº 140, Santa Ifigênia, São Paulo/SP, </w:t>
      </w:r>
      <w:r w:rsidR="00EE4EA9">
        <w:rPr>
          <w:rFonts w:ascii="Segoe UI" w:hAnsi="Segoe UI" w:cs="Segoe UI"/>
          <w:sz w:val="24"/>
          <w:szCs w:val="24"/>
        </w:rPr>
        <w:t xml:space="preserve"> </w:t>
      </w:r>
      <w:r w:rsidR="00D43873" w:rsidRPr="004F61CF">
        <w:rPr>
          <w:rFonts w:ascii="Segoe UI" w:hAnsi="Segoe UI" w:cs="Segoe UI"/>
          <w:sz w:val="24"/>
          <w:szCs w:val="24"/>
        </w:rPr>
        <w:t xml:space="preserve"> sendo que na sequência </w:t>
      </w:r>
      <w:r w:rsidR="00430D46">
        <w:rPr>
          <w:rFonts w:ascii="Segoe UI" w:hAnsi="Segoe UI" w:cs="Segoe UI"/>
          <w:sz w:val="24"/>
          <w:szCs w:val="24"/>
        </w:rPr>
        <w:t xml:space="preserve">no </w:t>
      </w:r>
      <w:r w:rsidR="00430D46" w:rsidRPr="000E0254">
        <w:rPr>
          <w:rFonts w:ascii="Segoe UI" w:hAnsi="Segoe UI" w:cs="Segoe UI"/>
          <w:b/>
          <w:bCs/>
          <w:sz w:val="24"/>
          <w:szCs w:val="24"/>
        </w:rPr>
        <w:t xml:space="preserve">Auditório </w:t>
      </w:r>
      <w:r w:rsidR="004C3613" w:rsidRPr="000E0254">
        <w:rPr>
          <w:rFonts w:ascii="Segoe UI" w:hAnsi="Segoe UI" w:cs="Segoe UI"/>
          <w:b/>
          <w:bCs/>
          <w:sz w:val="24"/>
          <w:szCs w:val="24"/>
        </w:rPr>
        <w:t>Verde</w:t>
      </w:r>
      <w:r w:rsidR="00D43873" w:rsidRPr="000E0254">
        <w:rPr>
          <w:rFonts w:ascii="Segoe UI" w:hAnsi="Segoe UI" w:cs="Segoe UI"/>
          <w:sz w:val="24"/>
          <w:szCs w:val="24"/>
        </w:rPr>
        <w:t>,</w:t>
      </w:r>
      <w:r w:rsidR="00D43873" w:rsidRPr="004F61CF">
        <w:rPr>
          <w:rFonts w:ascii="Segoe UI" w:hAnsi="Segoe UI" w:cs="Segoe UI"/>
          <w:sz w:val="24"/>
          <w:szCs w:val="24"/>
        </w:rPr>
        <w:t xml:space="preserve"> serão abe</w:t>
      </w:r>
      <w:r w:rsidR="00EB3A14" w:rsidRPr="004F61CF">
        <w:rPr>
          <w:rFonts w:ascii="Segoe UI" w:hAnsi="Segoe UI" w:cs="Segoe UI"/>
          <w:sz w:val="24"/>
          <w:szCs w:val="24"/>
        </w:rPr>
        <w:t xml:space="preserve">rtos os Envelopes 1 – Propostas, </w:t>
      </w:r>
      <w:r w:rsidR="00D43873" w:rsidRPr="004F61CF">
        <w:rPr>
          <w:rFonts w:ascii="Segoe UI" w:hAnsi="Segoe UI" w:cs="Segoe UI"/>
          <w:sz w:val="24"/>
          <w:szCs w:val="24"/>
        </w:rPr>
        <w:t>apresentados pelas empresas licitantes.</w:t>
      </w:r>
      <w:r w:rsidR="009B1EB4">
        <w:rPr>
          <w:rFonts w:ascii="Segoe UI" w:hAnsi="Segoe UI" w:cs="Segoe UI"/>
          <w:sz w:val="24"/>
          <w:szCs w:val="24"/>
        </w:rPr>
        <w:t xml:space="preserve"> </w:t>
      </w:r>
      <w:r w:rsidR="00AC7366">
        <w:rPr>
          <w:rFonts w:ascii="Segoe UI" w:hAnsi="Segoe UI" w:cs="Segoe UI"/>
          <w:sz w:val="24"/>
          <w:szCs w:val="24"/>
        </w:rPr>
        <w:t xml:space="preserve">A comissão receberá os documentos, conforme informações indicadas </w:t>
      </w:r>
      <w:r w:rsidR="00AC7366" w:rsidRPr="005F6E42">
        <w:rPr>
          <w:rFonts w:ascii="Segoe UI" w:hAnsi="Segoe UI" w:cs="Segoe UI"/>
          <w:b/>
          <w:sz w:val="24"/>
          <w:szCs w:val="24"/>
        </w:rPr>
        <w:t>observando rigorosamente as normas e os protocolos de segurança para evitar o contágio da COVID-19.</w:t>
      </w:r>
    </w:p>
    <w:p w14:paraId="66867F82" w14:textId="77777777" w:rsidR="00AC7366" w:rsidRPr="004F61CF" w:rsidRDefault="00AC7366" w:rsidP="00B7633B">
      <w:pPr>
        <w:tabs>
          <w:tab w:val="left" w:pos="0"/>
        </w:tabs>
        <w:jc w:val="both"/>
        <w:outlineLvl w:val="0"/>
        <w:rPr>
          <w:rFonts w:ascii="Segoe UI" w:hAnsi="Segoe UI" w:cs="Segoe UI"/>
          <w:sz w:val="24"/>
          <w:szCs w:val="28"/>
        </w:rPr>
      </w:pPr>
    </w:p>
    <w:bookmarkEnd w:id="0"/>
    <w:p w14:paraId="51EE6B0E" w14:textId="7DF1A410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 xml:space="preserve">São Paulo, </w:t>
      </w:r>
      <w:r w:rsidR="0037514A">
        <w:rPr>
          <w:rFonts w:ascii="Segoe UI" w:eastAsia="Calibri" w:hAnsi="Segoe UI" w:cs="Segoe UI"/>
          <w:iCs/>
          <w:sz w:val="24"/>
          <w:szCs w:val="24"/>
          <w:lang w:eastAsia="en-US"/>
        </w:rPr>
        <w:t>04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 xml:space="preserve"> de </w:t>
      </w:r>
      <w:r w:rsidR="0037514A">
        <w:rPr>
          <w:rFonts w:ascii="Segoe UI" w:eastAsia="Calibri" w:hAnsi="Segoe UI" w:cs="Segoe UI"/>
          <w:iCs/>
          <w:sz w:val="24"/>
          <w:szCs w:val="24"/>
          <w:lang w:eastAsia="en-US"/>
        </w:rPr>
        <w:t>novembro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 xml:space="preserve"> de 20</w:t>
      </w:r>
      <w:r w:rsidR="00C529DB">
        <w:rPr>
          <w:rFonts w:ascii="Segoe UI" w:eastAsia="Calibri" w:hAnsi="Segoe UI" w:cs="Segoe UI"/>
          <w:iCs/>
          <w:sz w:val="24"/>
          <w:szCs w:val="24"/>
          <w:lang w:eastAsia="en-US"/>
        </w:rPr>
        <w:t>20</w:t>
      </w:r>
      <w:r w:rsidRPr="00584939">
        <w:rPr>
          <w:rFonts w:ascii="Segoe UI" w:eastAsia="Calibri" w:hAnsi="Segoe UI" w:cs="Segoe UI"/>
          <w:iCs/>
          <w:sz w:val="24"/>
          <w:szCs w:val="24"/>
          <w:lang w:eastAsia="en-US"/>
        </w:rPr>
        <w:t>.</w:t>
      </w:r>
    </w:p>
    <w:p w14:paraId="428DD1A0" w14:textId="77777777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  <w:bookmarkStart w:id="3" w:name="_GoBack"/>
      <w:bookmarkEnd w:id="3"/>
    </w:p>
    <w:p w14:paraId="55AFC349" w14:textId="77777777" w:rsidR="00A86837" w:rsidRPr="0073129F" w:rsidRDefault="00A86837" w:rsidP="00A86837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</w:p>
    <w:p w14:paraId="601311FF" w14:textId="77777777" w:rsidR="001125D0" w:rsidRPr="001125D0" w:rsidRDefault="001125D0" w:rsidP="001125D0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b/>
          <w:iCs/>
          <w:sz w:val="24"/>
          <w:szCs w:val="24"/>
          <w:lang w:eastAsia="en-US"/>
        </w:rPr>
      </w:pPr>
      <w:r w:rsidRPr="001125D0">
        <w:rPr>
          <w:rFonts w:ascii="Segoe UI" w:eastAsia="Calibri" w:hAnsi="Segoe UI" w:cs="Segoe UI"/>
          <w:b/>
          <w:iCs/>
          <w:sz w:val="24"/>
          <w:szCs w:val="24"/>
          <w:lang w:eastAsia="en-US"/>
        </w:rPr>
        <w:t xml:space="preserve">EMILENA LORENZON BIANCO </w:t>
      </w:r>
    </w:p>
    <w:p w14:paraId="56A659CC" w14:textId="77777777" w:rsidR="001125D0" w:rsidRPr="001125D0" w:rsidRDefault="001125D0" w:rsidP="001125D0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bCs/>
          <w:iCs/>
          <w:sz w:val="24"/>
          <w:szCs w:val="24"/>
          <w:lang w:eastAsia="en-US"/>
        </w:rPr>
      </w:pPr>
      <w:r w:rsidRPr="001125D0">
        <w:rPr>
          <w:rFonts w:ascii="Segoe UI" w:eastAsia="Calibri" w:hAnsi="Segoe UI" w:cs="Segoe UI"/>
          <w:bCs/>
          <w:iCs/>
          <w:sz w:val="24"/>
          <w:szCs w:val="24"/>
          <w:lang w:eastAsia="en-US"/>
        </w:rPr>
        <w:t xml:space="preserve">Vice-Diretora Superintendente, </w:t>
      </w:r>
    </w:p>
    <w:p w14:paraId="46CFD21B" w14:textId="77777777" w:rsidR="001125D0" w:rsidRPr="001125D0" w:rsidRDefault="001125D0" w:rsidP="001125D0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bCs/>
          <w:iCs/>
          <w:sz w:val="24"/>
          <w:szCs w:val="24"/>
          <w:lang w:eastAsia="en-US"/>
        </w:rPr>
      </w:pPr>
      <w:r w:rsidRPr="001125D0">
        <w:rPr>
          <w:rFonts w:ascii="Segoe UI" w:eastAsia="Calibri" w:hAnsi="Segoe UI" w:cs="Segoe UI"/>
          <w:bCs/>
          <w:iCs/>
          <w:sz w:val="24"/>
          <w:szCs w:val="24"/>
          <w:lang w:eastAsia="en-US"/>
        </w:rPr>
        <w:t>em exercício como Diretora Superintendente</w:t>
      </w:r>
    </w:p>
    <w:p w14:paraId="5B4E4DCA" w14:textId="255F9CE7" w:rsidR="00A86837" w:rsidRPr="003C5775" w:rsidRDefault="00A86837" w:rsidP="001125D0">
      <w:pPr>
        <w:tabs>
          <w:tab w:val="left" w:pos="284"/>
          <w:tab w:val="left" w:pos="567"/>
        </w:tabs>
        <w:jc w:val="center"/>
        <w:rPr>
          <w:rFonts w:ascii="Segoe UI" w:eastAsia="Calibri" w:hAnsi="Segoe UI" w:cs="Segoe UI"/>
          <w:iCs/>
          <w:sz w:val="24"/>
          <w:szCs w:val="24"/>
          <w:lang w:eastAsia="en-US"/>
        </w:rPr>
      </w:pPr>
    </w:p>
    <w:sectPr w:rsidR="00A86837" w:rsidRPr="003C5775" w:rsidSect="00135DA0">
      <w:headerReference w:type="default" r:id="rId9"/>
      <w:footerReference w:type="default" r:id="rId10"/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52CF" w14:textId="77777777" w:rsidR="00195401" w:rsidRDefault="00195401" w:rsidP="005B19E9">
      <w:r>
        <w:separator/>
      </w:r>
    </w:p>
  </w:endnote>
  <w:endnote w:type="continuationSeparator" w:id="0">
    <w:p w14:paraId="05CC12B1" w14:textId="77777777" w:rsidR="00195401" w:rsidRDefault="00195401" w:rsidP="005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C3EA" w14:textId="77777777" w:rsidR="0071203C" w:rsidRPr="0071203C" w:rsidRDefault="0071203C" w:rsidP="005B19E9">
    <w:pPr>
      <w:jc w:val="center"/>
      <w:rPr>
        <w:rFonts w:ascii="Verdana" w:hAnsi="Verdana"/>
        <w:sz w:val="16"/>
        <w:szCs w:val="18"/>
      </w:rPr>
    </w:pPr>
    <w:r w:rsidRPr="0071203C">
      <w:rPr>
        <w:rFonts w:ascii="Verdana" w:hAnsi="Verdana"/>
        <w:sz w:val="16"/>
        <w:szCs w:val="18"/>
      </w:rPr>
      <w:t>_________________________________________________________________________________________</w:t>
    </w:r>
  </w:p>
  <w:p w14:paraId="616AE330" w14:textId="77777777" w:rsidR="005B19E9" w:rsidRPr="0071203C" w:rsidRDefault="005B19E9" w:rsidP="005B19E9">
    <w:pPr>
      <w:jc w:val="center"/>
      <w:rPr>
        <w:rFonts w:ascii="Verdana" w:hAnsi="Verdana"/>
        <w:sz w:val="18"/>
      </w:rPr>
    </w:pPr>
    <w:r w:rsidRPr="0071203C">
      <w:rPr>
        <w:rFonts w:ascii="Verdana" w:hAnsi="Verdana"/>
        <w:color w:val="880E1B"/>
        <w:sz w:val="16"/>
        <w:szCs w:val="18"/>
      </w:rPr>
      <w:t>www.c</w:t>
    </w:r>
    <w:r w:rsidR="00135DA0" w:rsidRPr="0071203C">
      <w:rPr>
        <w:rFonts w:ascii="Verdana" w:hAnsi="Verdana"/>
        <w:color w:val="880E1B"/>
        <w:sz w:val="16"/>
        <w:szCs w:val="18"/>
      </w:rPr>
      <w:t>ps</w:t>
    </w:r>
    <w:r w:rsidRPr="0071203C">
      <w:rPr>
        <w:rFonts w:ascii="Verdana" w:hAnsi="Verdana"/>
        <w:color w:val="880E1B"/>
        <w:sz w:val="16"/>
        <w:szCs w:val="18"/>
      </w:rPr>
      <w:t>.sp.gov.br</w:t>
    </w:r>
  </w:p>
  <w:p w14:paraId="5C9A99F4" w14:textId="77777777" w:rsidR="005B19E9" w:rsidRPr="0071203C" w:rsidRDefault="005B19E9" w:rsidP="005B19E9">
    <w:pPr>
      <w:jc w:val="center"/>
      <w:rPr>
        <w:rFonts w:ascii="Verdana" w:hAnsi="Verdana"/>
        <w:color w:val="272727"/>
        <w:sz w:val="16"/>
        <w:szCs w:val="18"/>
      </w:rPr>
    </w:pPr>
    <w:r w:rsidRPr="0071203C">
      <w:rPr>
        <w:rFonts w:ascii="Verdana" w:hAnsi="Verdana"/>
        <w:color w:val="272727"/>
        <w:sz w:val="16"/>
        <w:szCs w:val="18"/>
      </w:rPr>
      <w:t>Rua dos Andradas, 140 • Santa Ifigênia • 01208-000 • São Paulo • SP • Tel.: (11) 3324.3300</w:t>
    </w:r>
  </w:p>
  <w:p w14:paraId="32110699" w14:textId="77777777" w:rsidR="005B19E9" w:rsidRPr="0071203C" w:rsidRDefault="005B19E9" w:rsidP="005B19E9">
    <w:pPr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21F6" w14:textId="77777777" w:rsidR="00195401" w:rsidRDefault="00195401" w:rsidP="005B19E9">
      <w:r>
        <w:separator/>
      </w:r>
    </w:p>
  </w:footnote>
  <w:footnote w:type="continuationSeparator" w:id="0">
    <w:p w14:paraId="2DDA0C07" w14:textId="77777777" w:rsidR="00195401" w:rsidRDefault="00195401" w:rsidP="005B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1B36" w14:textId="7368E515" w:rsidR="004C3613" w:rsidRPr="00C35067" w:rsidRDefault="004C3613" w:rsidP="004C3613">
    <w:pPr>
      <w:pStyle w:val="Cabealho"/>
      <w:jc w:val="center"/>
      <w:rPr>
        <w:b/>
        <w:noProof/>
        <w:sz w:val="16"/>
        <w:szCs w:val="16"/>
      </w:rPr>
    </w:pPr>
    <w:bookmarkStart w:id="4" w:name="_Hlk34662329"/>
    <w:r w:rsidRPr="006F0CBE">
      <w:rPr>
        <w:noProof/>
        <w:sz w:val="16"/>
        <w:szCs w:val="16"/>
      </w:rPr>
      <w:drawing>
        <wp:inline distT="0" distB="0" distL="0" distR="0" wp14:anchorId="0718F9E9" wp14:editId="118D43A6">
          <wp:extent cx="2847975" cy="1104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5778CFF7" w14:textId="77777777" w:rsidR="004C3613" w:rsidRDefault="004C3613" w:rsidP="004C3613">
    <w:pPr>
      <w:pBdr>
        <w:top w:val="single" w:sz="4" w:space="1" w:color="auto"/>
      </w:pBdr>
      <w:jc w:val="center"/>
      <w:rPr>
        <w:rFonts w:ascii="Verdana" w:hAnsi="Verdana"/>
        <w:b/>
        <w:color w:val="880E1B"/>
        <w:sz w:val="22"/>
        <w:szCs w:val="22"/>
      </w:rPr>
    </w:pPr>
    <w:r w:rsidRPr="00264DBE">
      <w:rPr>
        <w:rFonts w:ascii="Verdana" w:hAnsi="Verdana"/>
        <w:b/>
        <w:color w:val="880E1B"/>
        <w:sz w:val="22"/>
        <w:szCs w:val="22"/>
      </w:rPr>
      <w:t>Administração Central</w:t>
    </w:r>
  </w:p>
  <w:p w14:paraId="736AD7E8" w14:textId="5FC797D7" w:rsidR="00154330" w:rsidRPr="004C3613" w:rsidRDefault="00154330" w:rsidP="004C36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9E9"/>
    <w:rsid w:val="000357A9"/>
    <w:rsid w:val="0004053F"/>
    <w:rsid w:val="00041A2A"/>
    <w:rsid w:val="00055B8C"/>
    <w:rsid w:val="00092FBA"/>
    <w:rsid w:val="000C2B73"/>
    <w:rsid w:val="000C31EE"/>
    <w:rsid w:val="000E0254"/>
    <w:rsid w:val="001052E8"/>
    <w:rsid w:val="001125D0"/>
    <w:rsid w:val="00135DA0"/>
    <w:rsid w:val="001456EB"/>
    <w:rsid w:val="00154330"/>
    <w:rsid w:val="00183E96"/>
    <w:rsid w:val="0018465F"/>
    <w:rsid w:val="001915D4"/>
    <w:rsid w:val="00195401"/>
    <w:rsid w:val="00202992"/>
    <w:rsid w:val="00250E1F"/>
    <w:rsid w:val="00251597"/>
    <w:rsid w:val="002A1E1B"/>
    <w:rsid w:val="002C079D"/>
    <w:rsid w:val="002D2264"/>
    <w:rsid w:val="002D4847"/>
    <w:rsid w:val="002D6E04"/>
    <w:rsid w:val="002E7CDD"/>
    <w:rsid w:val="00310F52"/>
    <w:rsid w:val="0031266B"/>
    <w:rsid w:val="00345EBB"/>
    <w:rsid w:val="00355A55"/>
    <w:rsid w:val="0036479C"/>
    <w:rsid w:val="0037514A"/>
    <w:rsid w:val="003E6295"/>
    <w:rsid w:val="00412D2C"/>
    <w:rsid w:val="004256AC"/>
    <w:rsid w:val="00430D46"/>
    <w:rsid w:val="004C3613"/>
    <w:rsid w:val="004C4E54"/>
    <w:rsid w:val="004C7A1C"/>
    <w:rsid w:val="004D74C0"/>
    <w:rsid w:val="004E2129"/>
    <w:rsid w:val="004F61CF"/>
    <w:rsid w:val="005200B8"/>
    <w:rsid w:val="00525D54"/>
    <w:rsid w:val="00531430"/>
    <w:rsid w:val="00560F50"/>
    <w:rsid w:val="00561429"/>
    <w:rsid w:val="00584939"/>
    <w:rsid w:val="005A6BFE"/>
    <w:rsid w:val="005B19E9"/>
    <w:rsid w:val="005C0626"/>
    <w:rsid w:val="005E163C"/>
    <w:rsid w:val="005F4A55"/>
    <w:rsid w:val="005F6E42"/>
    <w:rsid w:val="006058F9"/>
    <w:rsid w:val="0067276A"/>
    <w:rsid w:val="006C6957"/>
    <w:rsid w:val="006D186B"/>
    <w:rsid w:val="0071203C"/>
    <w:rsid w:val="00736D31"/>
    <w:rsid w:val="00793E0B"/>
    <w:rsid w:val="007C6D27"/>
    <w:rsid w:val="007E4E17"/>
    <w:rsid w:val="00821052"/>
    <w:rsid w:val="00876CB8"/>
    <w:rsid w:val="00883ED5"/>
    <w:rsid w:val="008975C8"/>
    <w:rsid w:val="008A2530"/>
    <w:rsid w:val="008C4072"/>
    <w:rsid w:val="008D249A"/>
    <w:rsid w:val="008D7A4B"/>
    <w:rsid w:val="00902157"/>
    <w:rsid w:val="00912277"/>
    <w:rsid w:val="0094296C"/>
    <w:rsid w:val="009552B4"/>
    <w:rsid w:val="009609DF"/>
    <w:rsid w:val="00993DCD"/>
    <w:rsid w:val="009B1EB4"/>
    <w:rsid w:val="009B43D9"/>
    <w:rsid w:val="009E3E8C"/>
    <w:rsid w:val="00A0325F"/>
    <w:rsid w:val="00A0579E"/>
    <w:rsid w:val="00A07956"/>
    <w:rsid w:val="00A217DD"/>
    <w:rsid w:val="00A4499B"/>
    <w:rsid w:val="00A727D6"/>
    <w:rsid w:val="00A86837"/>
    <w:rsid w:val="00AC7366"/>
    <w:rsid w:val="00B7633B"/>
    <w:rsid w:val="00BC0EF7"/>
    <w:rsid w:val="00BE3CFF"/>
    <w:rsid w:val="00C02271"/>
    <w:rsid w:val="00C529DB"/>
    <w:rsid w:val="00C56B80"/>
    <w:rsid w:val="00CE63A8"/>
    <w:rsid w:val="00CF7E0A"/>
    <w:rsid w:val="00D0354B"/>
    <w:rsid w:val="00D10155"/>
    <w:rsid w:val="00D1524E"/>
    <w:rsid w:val="00D43873"/>
    <w:rsid w:val="00D44673"/>
    <w:rsid w:val="00DE141F"/>
    <w:rsid w:val="00E254B2"/>
    <w:rsid w:val="00E70BE4"/>
    <w:rsid w:val="00E73691"/>
    <w:rsid w:val="00E76311"/>
    <w:rsid w:val="00EB3A14"/>
    <w:rsid w:val="00EE4EA9"/>
    <w:rsid w:val="00F03F8D"/>
    <w:rsid w:val="00FB4CED"/>
    <w:rsid w:val="00FD5081"/>
    <w:rsid w:val="00FE5B3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76EAD19"/>
  <w15:docId w15:val="{FE8BE68E-4D6F-4505-94B3-5D0CBFCB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9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9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E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E3E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6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.licita@cps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ensaoficial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Pilla Saraiva</dc:creator>
  <cp:lastModifiedBy>Alexandre de Paula Toledo</cp:lastModifiedBy>
  <cp:revision>92</cp:revision>
  <cp:lastPrinted>2017-11-17T13:14:00Z</cp:lastPrinted>
  <dcterms:created xsi:type="dcterms:W3CDTF">2014-07-29T18:24:00Z</dcterms:created>
  <dcterms:modified xsi:type="dcterms:W3CDTF">2020-11-05T12:31:00Z</dcterms:modified>
</cp:coreProperties>
</file>