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07B5" w14:textId="719B1F52" w:rsidR="00D30FE2" w:rsidRPr="002B703E" w:rsidRDefault="002B703E" w:rsidP="00B5647E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B703E">
        <w:rPr>
          <w:rFonts w:ascii="Calibri" w:hAnsi="Calibri" w:cs="Calibri"/>
          <w:b/>
          <w:bCs/>
          <w:sz w:val="28"/>
          <w:szCs w:val="28"/>
        </w:rPr>
        <w:t>CENTRO PAULA SOUZA</w:t>
      </w:r>
    </w:p>
    <w:p w14:paraId="0EBB7474" w14:textId="43324541" w:rsidR="002B703E" w:rsidRPr="002B703E" w:rsidRDefault="002B703E" w:rsidP="00B5647E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>CONCURSO PÚBLICO PARA</w:t>
      </w:r>
    </w:p>
    <w:p w14:paraId="2C953CB8" w14:textId="5242813D" w:rsidR="002B703E" w:rsidRDefault="002B703E" w:rsidP="0061066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2B703E">
        <w:rPr>
          <w:rFonts w:ascii="Calibri" w:hAnsi="Calibri" w:cs="Calibri"/>
          <w:sz w:val="22"/>
          <w:szCs w:val="22"/>
        </w:rPr>
        <w:t xml:space="preserve">PROFESSOR DE ENSINO </w:t>
      </w:r>
      <w:r w:rsidR="00B5647E">
        <w:rPr>
          <w:rFonts w:ascii="Calibri" w:hAnsi="Calibri" w:cs="Calibri"/>
          <w:sz w:val="22"/>
          <w:szCs w:val="22"/>
        </w:rPr>
        <w:t>SUPERIOR</w:t>
      </w:r>
    </w:p>
    <w:p w14:paraId="06264105" w14:textId="77777777" w:rsidR="00112CC3" w:rsidRPr="00112CC3" w:rsidRDefault="00112CC3" w:rsidP="00112CC3">
      <w:pPr>
        <w:pStyle w:val="NormalWeb"/>
        <w:jc w:val="center"/>
        <w:rPr>
          <w:rFonts w:ascii="Calibri" w:hAnsi="Calibri" w:cs="Calibri"/>
          <w:sz w:val="22"/>
          <w:szCs w:val="22"/>
        </w:rPr>
      </w:pPr>
      <w:r w:rsidRPr="00112CC3">
        <w:rPr>
          <w:rStyle w:val="Forte"/>
          <w:rFonts w:ascii="Calibri" w:hAnsi="Calibri" w:cs="Calibri"/>
          <w:sz w:val="22"/>
          <w:szCs w:val="22"/>
        </w:rPr>
        <w:t>FACULDADE DE TECNOLOGIA PROFESSOR WILSON ROBERTO RIBEIRO DE CAMARGO – TATUÍ</w:t>
      </w:r>
    </w:p>
    <w:p w14:paraId="6B1FC5B3" w14:textId="77777777" w:rsidR="002B703E" w:rsidRPr="00610667" w:rsidRDefault="002B703E" w:rsidP="002B703E">
      <w:pPr>
        <w:rPr>
          <w:rFonts w:ascii="Calibri" w:hAnsi="Calibri" w:cs="Calibri"/>
          <w:sz w:val="20"/>
          <w:szCs w:val="20"/>
        </w:rPr>
      </w:pPr>
    </w:p>
    <w:p w14:paraId="71FB3400" w14:textId="23943CA2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DIVULGAÇÃO DO GABARITO </w:t>
      </w:r>
      <w:r w:rsidR="00AF6521">
        <w:rPr>
          <w:rFonts w:ascii="Calibri" w:hAnsi="Calibri" w:cs="Calibri"/>
          <w:b/>
          <w:bCs/>
          <w:sz w:val="22"/>
          <w:szCs w:val="22"/>
        </w:rPr>
        <w:t>DO EXAME DE CONHECIMENTOS ESPECÍFICOS</w:t>
      </w:r>
    </w:p>
    <w:p w14:paraId="0B255F5E" w14:textId="20D6247D" w:rsidR="002B703E" w:rsidRPr="00610667" w:rsidRDefault="002B703E" w:rsidP="002B703E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6670557" w14:textId="5DF6F795" w:rsidR="002B703E" w:rsidRPr="002B703E" w:rsidRDefault="002B703E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B703E">
        <w:rPr>
          <w:rFonts w:ascii="Calibri" w:hAnsi="Calibri" w:cs="Calibri"/>
          <w:b/>
          <w:bCs/>
          <w:sz w:val="22"/>
          <w:szCs w:val="22"/>
        </w:rPr>
        <w:t xml:space="preserve">EDITAL N° </w:t>
      </w:r>
      <w:r w:rsidR="00112CC3">
        <w:rPr>
          <w:rFonts w:ascii="Calibri" w:hAnsi="Calibri" w:cs="Calibri"/>
          <w:b/>
          <w:bCs/>
          <w:sz w:val="22"/>
          <w:szCs w:val="22"/>
        </w:rPr>
        <w:t>132/</w:t>
      </w:r>
      <w:r w:rsidR="00610667">
        <w:rPr>
          <w:rFonts w:ascii="Calibri" w:hAnsi="Calibri" w:cs="Calibri"/>
          <w:b/>
          <w:bCs/>
          <w:sz w:val="22"/>
          <w:szCs w:val="22"/>
        </w:rPr>
        <w:t>0</w:t>
      </w:r>
      <w:r w:rsidR="00112CC3">
        <w:rPr>
          <w:rFonts w:ascii="Calibri" w:hAnsi="Calibri" w:cs="Calibri"/>
          <w:b/>
          <w:bCs/>
          <w:sz w:val="22"/>
          <w:szCs w:val="22"/>
        </w:rPr>
        <w:t>1/2026</w:t>
      </w:r>
    </w:p>
    <w:p w14:paraId="0ED547A3" w14:textId="633A1C33" w:rsidR="002B703E" w:rsidRPr="00610667" w:rsidRDefault="00AF6521" w:rsidP="002B703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DISCIPLINA </w:t>
      </w:r>
      <w:r w:rsidR="002B703E" w:rsidRPr="002B703E"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sz w:val="22"/>
          <w:szCs w:val="22"/>
        </w:rPr>
        <w:t>CURSO</w:t>
      </w:r>
      <w:r w:rsidR="002B703E" w:rsidRPr="002B703E">
        <w:rPr>
          <w:rFonts w:ascii="Calibri" w:hAnsi="Calibri" w:cs="Calibri"/>
          <w:b/>
          <w:bCs/>
          <w:sz w:val="22"/>
          <w:szCs w:val="22"/>
        </w:rPr>
        <w:t xml:space="preserve">): </w:t>
      </w:r>
      <w:r w:rsidR="00610667" w:rsidRPr="00610667">
        <w:rPr>
          <w:rFonts w:ascii="Calibri" w:hAnsi="Calibri" w:cs="Calibri"/>
          <w:sz w:val="22"/>
          <w:szCs w:val="22"/>
        </w:rPr>
        <w:t>FUNDAMENTOS DE MATEMÁTICA APLICADA À AUTOMAÇÃO</w:t>
      </w:r>
      <w:r w:rsidR="00610667" w:rsidRPr="00610667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12CC3" w:rsidRPr="00610667">
        <w:rPr>
          <w:rFonts w:ascii="Calibri" w:hAnsi="Calibri" w:cs="Calibri"/>
          <w:b/>
          <w:bCs/>
          <w:color w:val="FF0000"/>
          <w:sz w:val="22"/>
          <w:szCs w:val="22"/>
        </w:rPr>
        <w:t>(</w:t>
      </w:r>
      <w:r w:rsidR="00610667" w:rsidRPr="00610667">
        <w:rPr>
          <w:rFonts w:ascii="Calibri" w:hAnsi="Calibri" w:cs="Calibri"/>
          <w:sz w:val="22"/>
          <w:szCs w:val="22"/>
        </w:rPr>
        <w:t>AUTOMAÇÃO INDUSTRIAL</w:t>
      </w:r>
      <w:r w:rsidR="00112CC3" w:rsidRPr="00610667">
        <w:rPr>
          <w:rFonts w:ascii="Calibri" w:hAnsi="Calibri" w:cs="Calibri"/>
          <w:b/>
          <w:bCs/>
          <w:color w:val="FF0000"/>
          <w:sz w:val="22"/>
          <w:szCs w:val="22"/>
        </w:rPr>
        <w:t>)</w:t>
      </w:r>
    </w:p>
    <w:p w14:paraId="3609615D" w14:textId="77777777" w:rsidR="002B703E" w:rsidRPr="00610667" w:rsidRDefault="002B703E" w:rsidP="002B703E">
      <w:pPr>
        <w:rPr>
          <w:rFonts w:ascii="Calibri" w:hAnsi="Calibri" w:cs="Calibri"/>
          <w:sz w:val="16"/>
          <w:szCs w:val="16"/>
        </w:rPr>
      </w:pPr>
    </w:p>
    <w:p w14:paraId="25F24256" w14:textId="4114F729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39002766">
        <w:rPr>
          <w:rFonts w:ascii="Calibri" w:hAnsi="Calibri" w:cs="Calibri"/>
          <w:sz w:val="22"/>
          <w:szCs w:val="22"/>
        </w:rPr>
        <w:t xml:space="preserve">O Presidente da Comissão Especial do Concurso Público veiculado pelo edital de abertura em epígrafe </w:t>
      </w:r>
      <w:r w:rsidRPr="39002766">
        <w:rPr>
          <w:rFonts w:ascii="Calibri" w:hAnsi="Calibri" w:cs="Calibri"/>
          <w:b/>
          <w:bCs/>
          <w:sz w:val="22"/>
          <w:szCs w:val="22"/>
        </w:rPr>
        <w:t>TORNA PÚBLICO</w:t>
      </w:r>
      <w:r w:rsidRPr="39002766">
        <w:rPr>
          <w:rFonts w:ascii="Calibri" w:hAnsi="Calibri" w:cs="Calibri"/>
          <w:sz w:val="22"/>
          <w:szCs w:val="22"/>
        </w:rPr>
        <w:t xml:space="preserve"> o Gabarito Oficial d</w:t>
      </w:r>
      <w:r w:rsidR="0006602A">
        <w:rPr>
          <w:rFonts w:ascii="Calibri" w:hAnsi="Calibri" w:cs="Calibri"/>
          <w:sz w:val="22"/>
          <w:szCs w:val="22"/>
        </w:rPr>
        <w:t>o Exame de Conhecimentos Específicos</w:t>
      </w:r>
      <w:r w:rsidRPr="39002766">
        <w:rPr>
          <w:rFonts w:ascii="Calibri" w:hAnsi="Calibri" w:cs="Calibri"/>
          <w:sz w:val="22"/>
          <w:szCs w:val="22"/>
        </w:rPr>
        <w:t xml:space="preserve"> </w:t>
      </w:r>
      <w:r w:rsidR="005D2770">
        <w:rPr>
          <w:rFonts w:ascii="Calibri" w:hAnsi="Calibri" w:cs="Calibri"/>
          <w:sz w:val="22"/>
          <w:szCs w:val="22"/>
        </w:rPr>
        <w:t xml:space="preserve">(Prova de Múltipla Escolha) </w:t>
      </w:r>
      <w:r w:rsidRPr="39002766">
        <w:rPr>
          <w:rFonts w:ascii="Calibri" w:hAnsi="Calibri" w:cs="Calibri"/>
          <w:sz w:val="22"/>
          <w:szCs w:val="22"/>
        </w:rPr>
        <w:t>realizad</w:t>
      </w:r>
      <w:r w:rsidR="0006602A">
        <w:rPr>
          <w:rFonts w:ascii="Calibri" w:hAnsi="Calibri" w:cs="Calibri"/>
          <w:sz w:val="22"/>
          <w:szCs w:val="22"/>
        </w:rPr>
        <w:t>o</w:t>
      </w:r>
      <w:r w:rsidRPr="39002766">
        <w:rPr>
          <w:rFonts w:ascii="Calibri" w:hAnsi="Calibri" w:cs="Calibri"/>
          <w:sz w:val="22"/>
          <w:szCs w:val="22"/>
        </w:rPr>
        <w:t xml:space="preserve"> no dia </w:t>
      </w:r>
      <w:r w:rsidR="00610667">
        <w:rPr>
          <w:rFonts w:ascii="Calibri" w:hAnsi="Calibri" w:cs="Calibri"/>
          <w:color w:val="FF0000"/>
          <w:sz w:val="22"/>
          <w:szCs w:val="22"/>
        </w:rPr>
        <w:t>22</w:t>
      </w:r>
      <w:r w:rsidR="00112CC3">
        <w:rPr>
          <w:rFonts w:ascii="Calibri" w:hAnsi="Calibri" w:cs="Calibri"/>
          <w:color w:val="FF0000"/>
          <w:sz w:val="22"/>
          <w:szCs w:val="22"/>
        </w:rPr>
        <w:t>/04/2026</w:t>
      </w:r>
      <w:r w:rsidRPr="39002766">
        <w:rPr>
          <w:rFonts w:ascii="Calibri" w:hAnsi="Calibri" w:cs="Calibri"/>
          <w:sz w:val="22"/>
          <w:szCs w:val="22"/>
        </w:rPr>
        <w:t>.</w:t>
      </w:r>
    </w:p>
    <w:p w14:paraId="3AAF8C39" w14:textId="16CF473A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presente gabarito NÃO é publicado em Diário Oficial do Estado (DOE).</w:t>
      </w:r>
    </w:p>
    <w:tbl>
      <w:tblPr>
        <w:tblStyle w:val="Tabelacomgrade"/>
        <w:tblpPr w:leftFromText="141" w:rightFromText="141" w:vertAnchor="text" w:horzAnchor="page" w:tblpX="2209" w:tblpY="2097"/>
        <w:tblW w:w="3089" w:type="dxa"/>
        <w:tblLook w:val="04A0" w:firstRow="1" w:lastRow="0" w:firstColumn="1" w:lastColumn="0" w:noHBand="0" w:noVBand="1"/>
      </w:tblPr>
      <w:tblGrid>
        <w:gridCol w:w="1317"/>
        <w:gridCol w:w="1772"/>
      </w:tblGrid>
      <w:tr w:rsidR="002B703E" w:rsidRPr="002B703E" w14:paraId="2698CE57" w14:textId="77777777" w:rsidTr="002B703E">
        <w:trPr>
          <w:trHeight w:val="33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32E9A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3B7F8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2B703E" w:rsidRPr="002B703E" w14:paraId="08A9FA2C" w14:textId="77777777" w:rsidTr="002B703E">
        <w:trPr>
          <w:trHeight w:val="334"/>
        </w:trPr>
        <w:tc>
          <w:tcPr>
            <w:tcW w:w="0" w:type="auto"/>
            <w:vAlign w:val="center"/>
          </w:tcPr>
          <w:p w14:paraId="4F30A71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86DBC6" w14:textId="1F11350C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2945539E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BEF292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10A755E" w14:textId="722CC28E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547A490E" w14:textId="77777777" w:rsidTr="002B703E">
        <w:trPr>
          <w:trHeight w:val="334"/>
        </w:trPr>
        <w:tc>
          <w:tcPr>
            <w:tcW w:w="0" w:type="auto"/>
            <w:vAlign w:val="center"/>
          </w:tcPr>
          <w:p w14:paraId="63A59E4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3B5E760" w14:textId="3A30C071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7713648D" w14:textId="77777777" w:rsidTr="002B703E">
        <w:trPr>
          <w:trHeight w:val="334"/>
        </w:trPr>
        <w:tc>
          <w:tcPr>
            <w:tcW w:w="0" w:type="auto"/>
            <w:vAlign w:val="center"/>
          </w:tcPr>
          <w:p w14:paraId="72518F9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DFEE7E7" w14:textId="7B537674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1BC8FE00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E057B0C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34E3EB8" w14:textId="4BF44450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77FD36A" w14:textId="77777777" w:rsidTr="002B703E">
        <w:trPr>
          <w:trHeight w:val="348"/>
        </w:trPr>
        <w:tc>
          <w:tcPr>
            <w:tcW w:w="0" w:type="auto"/>
            <w:vAlign w:val="center"/>
          </w:tcPr>
          <w:p w14:paraId="08C501D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8E58083" w14:textId="4A2F5E2D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5A95C878" w14:textId="77777777" w:rsidTr="002B703E">
        <w:trPr>
          <w:trHeight w:val="334"/>
        </w:trPr>
        <w:tc>
          <w:tcPr>
            <w:tcW w:w="0" w:type="auto"/>
            <w:vAlign w:val="center"/>
          </w:tcPr>
          <w:p w14:paraId="2DDE81B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C224AA0" w14:textId="163CB38D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4E792382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F389676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8F0F1CC" w14:textId="31C0DB7A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2B703E" w:rsidRPr="002B703E" w14:paraId="34E94D69" w14:textId="77777777" w:rsidTr="002B703E">
        <w:trPr>
          <w:trHeight w:val="334"/>
        </w:trPr>
        <w:tc>
          <w:tcPr>
            <w:tcW w:w="0" w:type="auto"/>
            <w:vAlign w:val="center"/>
          </w:tcPr>
          <w:p w14:paraId="18540A92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B263C6F" w14:textId="4EB09416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2B703E" w:rsidRPr="002B703E" w14:paraId="66DECC81" w14:textId="77777777" w:rsidTr="002B703E">
        <w:trPr>
          <w:trHeight w:val="348"/>
        </w:trPr>
        <w:tc>
          <w:tcPr>
            <w:tcW w:w="0" w:type="auto"/>
            <w:vAlign w:val="center"/>
          </w:tcPr>
          <w:p w14:paraId="754B7BF3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BDF0C11" w14:textId="672DF5BE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35686BF5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C58531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3789E94" w14:textId="69396D7C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2B703E" w:rsidRPr="002B703E" w14:paraId="490A932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020267D4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155F0FB" w14:textId="5B2A2ABA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2B703E" w:rsidRPr="002B703E" w14:paraId="5C43256B" w14:textId="77777777" w:rsidTr="002B703E">
        <w:trPr>
          <w:trHeight w:val="334"/>
        </w:trPr>
        <w:tc>
          <w:tcPr>
            <w:tcW w:w="0" w:type="auto"/>
            <w:vAlign w:val="center"/>
          </w:tcPr>
          <w:p w14:paraId="35BCBC2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489F9DC" w14:textId="7BB604FF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</w:tbl>
    <w:p w14:paraId="096CEE13" w14:textId="202ED732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candidato que desejar interpor recurso deverá fazê-lo após a publicação do respectivo Edital de Resultado d</w:t>
      </w:r>
      <w:r w:rsidR="00D62584">
        <w:rPr>
          <w:rFonts w:ascii="Calibri" w:hAnsi="Calibri" w:cs="Calibri"/>
          <w:sz w:val="22"/>
          <w:szCs w:val="22"/>
        </w:rPr>
        <w:t>o Exame de Conhecimentos Específicos</w:t>
      </w:r>
      <w:r>
        <w:rPr>
          <w:rFonts w:ascii="Calibri" w:hAnsi="Calibri" w:cs="Calibri"/>
          <w:sz w:val="22"/>
          <w:szCs w:val="22"/>
        </w:rPr>
        <w:t xml:space="preserve"> (NÃO confundir tal publicação com a divulgação deste Gabarito), seguindo os prazos e procedimentos constantes no Capítulo XV do Edital de Abertura de Inscrições.</w:t>
      </w:r>
    </w:p>
    <w:tbl>
      <w:tblPr>
        <w:tblStyle w:val="Tabelacomgrade"/>
        <w:tblpPr w:leftFromText="141" w:rightFromText="141" w:vertAnchor="text" w:horzAnchor="page" w:tblpX="6661" w:tblpY="326"/>
        <w:tblW w:w="3156" w:type="dxa"/>
        <w:tblLook w:val="04A0" w:firstRow="1" w:lastRow="0" w:firstColumn="1" w:lastColumn="0" w:noHBand="0" w:noVBand="1"/>
      </w:tblPr>
      <w:tblGrid>
        <w:gridCol w:w="1345"/>
        <w:gridCol w:w="1811"/>
      </w:tblGrid>
      <w:tr w:rsidR="00E2587A" w:rsidRPr="002B703E" w14:paraId="18CEB390" w14:textId="77777777" w:rsidTr="00176116">
        <w:trPr>
          <w:trHeight w:val="343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635B8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BB418E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ALTERNATIVA</w:t>
            </w:r>
          </w:p>
        </w:tc>
      </w:tr>
      <w:tr w:rsidR="00E2587A" w:rsidRPr="002B703E" w14:paraId="0899AE55" w14:textId="77777777" w:rsidTr="00176116">
        <w:trPr>
          <w:trHeight w:val="343"/>
        </w:trPr>
        <w:tc>
          <w:tcPr>
            <w:tcW w:w="0" w:type="auto"/>
            <w:vAlign w:val="center"/>
          </w:tcPr>
          <w:p w14:paraId="4CCB6005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312F8F50" w14:textId="10EAAC44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  <w:tr w:rsidR="00E2587A" w:rsidRPr="002B703E" w14:paraId="269C5A7F" w14:textId="77777777" w:rsidTr="00176116">
        <w:trPr>
          <w:trHeight w:val="357"/>
        </w:trPr>
        <w:tc>
          <w:tcPr>
            <w:tcW w:w="0" w:type="auto"/>
            <w:vAlign w:val="center"/>
          </w:tcPr>
          <w:p w14:paraId="0AC1A42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41C4667B" w14:textId="15DF6979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021236F8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7487D7F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303564B" w14:textId="36DE0659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2E4E3A86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FD372A8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E2511A" w14:textId="7EA6516E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</w:tr>
      <w:tr w:rsidR="00E2587A" w:rsidRPr="002B703E" w14:paraId="2F1BA78E" w14:textId="77777777" w:rsidTr="00176116">
        <w:trPr>
          <w:trHeight w:val="343"/>
        </w:trPr>
        <w:tc>
          <w:tcPr>
            <w:tcW w:w="0" w:type="auto"/>
            <w:vAlign w:val="center"/>
          </w:tcPr>
          <w:p w14:paraId="0A27E5A0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37A0CE6B" w14:textId="4D8EE5A4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  <w:tr w:rsidR="00E2587A" w:rsidRPr="002B703E" w14:paraId="3CC448B9" w14:textId="77777777" w:rsidTr="00176116">
        <w:trPr>
          <w:trHeight w:val="357"/>
        </w:trPr>
        <w:tc>
          <w:tcPr>
            <w:tcW w:w="0" w:type="auto"/>
            <w:vAlign w:val="center"/>
          </w:tcPr>
          <w:p w14:paraId="52F7AD67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02C438D1" w14:textId="7E0CA801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</w:tr>
      <w:tr w:rsidR="00E2587A" w:rsidRPr="002B703E" w14:paraId="340C86F2" w14:textId="77777777" w:rsidTr="00176116">
        <w:trPr>
          <w:trHeight w:val="343"/>
        </w:trPr>
        <w:tc>
          <w:tcPr>
            <w:tcW w:w="0" w:type="auto"/>
            <w:vAlign w:val="center"/>
          </w:tcPr>
          <w:p w14:paraId="5126ADC9" w14:textId="77777777" w:rsidR="002B703E" w:rsidRPr="002B703E" w:rsidRDefault="002B703E" w:rsidP="002B70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03E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53E5DAED" w14:textId="46962FFD" w:rsidR="002B703E" w:rsidRPr="002B703E" w:rsidRDefault="008915A4" w:rsidP="002B70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</w:tr>
    </w:tbl>
    <w:p w14:paraId="41DDF020" w14:textId="77777777" w:rsid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E0D8E91" w14:textId="77777777" w:rsidR="002B703E" w:rsidRPr="00745B68" w:rsidRDefault="002B703E" w:rsidP="002B703E">
      <w:pPr>
        <w:spacing w:after="0"/>
        <w:jc w:val="both"/>
        <w:rPr>
          <w:rFonts w:cstheme="minorHAnsi"/>
          <w:sz w:val="28"/>
          <w:szCs w:val="28"/>
        </w:rPr>
      </w:pPr>
    </w:p>
    <w:p w14:paraId="11BF5C94" w14:textId="77777777" w:rsidR="002B703E" w:rsidRPr="00745B68" w:rsidRDefault="002B703E" w:rsidP="002B703E">
      <w:pPr>
        <w:spacing w:after="0"/>
        <w:jc w:val="both"/>
        <w:rPr>
          <w:rFonts w:cstheme="minorHAnsi"/>
          <w:sz w:val="28"/>
          <w:szCs w:val="28"/>
        </w:rPr>
      </w:pPr>
    </w:p>
    <w:p w14:paraId="317F7C01" w14:textId="77777777" w:rsidR="002B703E" w:rsidRPr="002B703E" w:rsidRDefault="002B703E" w:rsidP="002B70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B703E" w:rsidRPr="002B70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4E4A" w14:textId="77777777" w:rsidR="00742E35" w:rsidRDefault="00742E35" w:rsidP="002B703E">
      <w:pPr>
        <w:spacing w:after="0" w:line="240" w:lineRule="auto"/>
      </w:pPr>
      <w:r>
        <w:separator/>
      </w:r>
    </w:p>
  </w:endnote>
  <w:endnote w:type="continuationSeparator" w:id="0">
    <w:p w14:paraId="1446E405" w14:textId="77777777" w:rsidR="00742E35" w:rsidRDefault="00742E35" w:rsidP="002B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4078" w14:textId="77777777" w:rsidR="005E3EAE" w:rsidRDefault="005E3E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392" w14:textId="05550BEB" w:rsidR="00E2587A" w:rsidRPr="00E2587A" w:rsidRDefault="00E2587A" w:rsidP="00E2587A">
    <w:pPr>
      <w:pStyle w:val="Rodap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Versão </w:t>
    </w:r>
    <w:r w:rsidR="005E3EAE">
      <w:rPr>
        <w:rFonts w:ascii="Calibri" w:hAnsi="Calibri" w:cs="Calibri"/>
        <w:sz w:val="22"/>
        <w:szCs w:val="22"/>
      </w:rPr>
      <w:t>04</w:t>
    </w:r>
    <w:r>
      <w:rPr>
        <w:rFonts w:ascii="Calibri" w:hAnsi="Calibri" w:cs="Calibri"/>
        <w:sz w:val="22"/>
        <w:szCs w:val="22"/>
      </w:rPr>
      <w:t>/</w:t>
    </w:r>
    <w:r w:rsidR="005E3EAE">
      <w:rPr>
        <w:rFonts w:ascii="Calibri" w:hAnsi="Calibri" w:cs="Calibri"/>
        <w:sz w:val="22"/>
        <w:szCs w:val="22"/>
      </w:rPr>
      <w:t>02</w:t>
    </w:r>
    <w:r>
      <w:rPr>
        <w:rFonts w:ascii="Calibri" w:hAnsi="Calibri" w:cs="Calibri"/>
        <w:sz w:val="22"/>
        <w:szCs w:val="22"/>
      </w:rPr>
      <w:t>/20</w:t>
    </w:r>
    <w:r w:rsidR="005E3EAE">
      <w:rPr>
        <w:rFonts w:ascii="Calibri" w:hAnsi="Calibri" w:cs="Calibri"/>
        <w:sz w:val="22"/>
        <w:szCs w:val="22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7E62" w14:textId="77777777" w:rsidR="005E3EAE" w:rsidRDefault="005E3E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221A" w14:textId="77777777" w:rsidR="00742E35" w:rsidRDefault="00742E35" w:rsidP="002B703E">
      <w:pPr>
        <w:spacing w:after="0" w:line="240" w:lineRule="auto"/>
      </w:pPr>
      <w:r>
        <w:separator/>
      </w:r>
    </w:p>
  </w:footnote>
  <w:footnote w:type="continuationSeparator" w:id="0">
    <w:p w14:paraId="4F65BC59" w14:textId="77777777" w:rsidR="00742E35" w:rsidRDefault="00742E35" w:rsidP="002B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5735" w14:textId="77777777" w:rsidR="005E3EAE" w:rsidRDefault="005E3E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F3F0" w14:textId="6FCE7534" w:rsidR="00E2587A" w:rsidRPr="00E2587A" w:rsidRDefault="00E2587A" w:rsidP="00E2587A">
    <w:pPr>
      <w:pStyle w:val="Cabealho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Anexo 6F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EF95" w14:textId="77777777" w:rsidR="005E3EAE" w:rsidRDefault="005E3E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3E"/>
    <w:rsid w:val="0006602A"/>
    <w:rsid w:val="00072BE8"/>
    <w:rsid w:val="000E566C"/>
    <w:rsid w:val="00112CC3"/>
    <w:rsid w:val="0015005D"/>
    <w:rsid w:val="00176116"/>
    <w:rsid w:val="001F5D90"/>
    <w:rsid w:val="00233758"/>
    <w:rsid w:val="002A0978"/>
    <w:rsid w:val="002B703E"/>
    <w:rsid w:val="004073A2"/>
    <w:rsid w:val="00531D2A"/>
    <w:rsid w:val="0054759D"/>
    <w:rsid w:val="005C4CCD"/>
    <w:rsid w:val="005D04F2"/>
    <w:rsid w:val="005D2770"/>
    <w:rsid w:val="005E3EAE"/>
    <w:rsid w:val="00610667"/>
    <w:rsid w:val="006B506F"/>
    <w:rsid w:val="00742E35"/>
    <w:rsid w:val="00756898"/>
    <w:rsid w:val="00772236"/>
    <w:rsid w:val="008915A4"/>
    <w:rsid w:val="008D0ED0"/>
    <w:rsid w:val="00A15F75"/>
    <w:rsid w:val="00A56B84"/>
    <w:rsid w:val="00AF6521"/>
    <w:rsid w:val="00B5647E"/>
    <w:rsid w:val="00C06BF9"/>
    <w:rsid w:val="00D10EEF"/>
    <w:rsid w:val="00D22453"/>
    <w:rsid w:val="00D30FE2"/>
    <w:rsid w:val="00D62584"/>
    <w:rsid w:val="00E2587A"/>
    <w:rsid w:val="00E307C1"/>
    <w:rsid w:val="00EB15D8"/>
    <w:rsid w:val="00F14FE0"/>
    <w:rsid w:val="390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8334"/>
  <w15:chartTrackingRefBased/>
  <w15:docId w15:val="{5457551A-0B6C-4033-9DBE-7303DC2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0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0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0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0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70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03E"/>
  </w:style>
  <w:style w:type="paragraph" w:styleId="Rodap">
    <w:name w:val="footer"/>
    <w:basedOn w:val="Normal"/>
    <w:link w:val="RodapChar"/>
    <w:uiPriority w:val="99"/>
    <w:unhideWhenUsed/>
    <w:rsid w:val="002B7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03E"/>
  </w:style>
  <w:style w:type="paragraph" w:styleId="NormalWeb">
    <w:name w:val="Normal (Web)"/>
    <w:basedOn w:val="Normal"/>
    <w:uiPriority w:val="99"/>
    <w:semiHidden/>
    <w:unhideWhenUsed/>
    <w:rsid w:val="00112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2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ANDREA PAVAN PERIN</cp:lastModifiedBy>
  <cp:revision>2</cp:revision>
  <dcterms:created xsi:type="dcterms:W3CDTF">2026-04-22T13:54:00Z</dcterms:created>
  <dcterms:modified xsi:type="dcterms:W3CDTF">2026-04-22T13:54:00Z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2025-11-06T18:16:21Z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59958469-a2a8-4d7e-8e27-72a8ba7e4b5d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