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57C3C" w14:textId="027849C8" w:rsidR="00A944D7" w:rsidRPr="00CD3C16" w:rsidRDefault="00A944D7" w:rsidP="00094567">
      <w:pPr>
        <w:spacing w:after="0"/>
        <w:rPr>
          <w:rFonts w:ascii="Times New Roman" w:hAnsi="Times New Roman" w:cs="Times New Roman"/>
          <w:w w:val="102"/>
          <w:sz w:val="24"/>
          <w:szCs w:val="24"/>
        </w:rPr>
      </w:pPr>
      <w:bookmarkStart w:id="0" w:name="_GoBack"/>
      <w:bookmarkEnd w:id="0"/>
      <w:r w:rsidRPr="00CD3C16">
        <w:rPr>
          <w:rFonts w:ascii="Times New Roman" w:hAnsi="Times New Roman" w:cs="Times New Roman"/>
          <w:b/>
          <w:sz w:val="24"/>
          <w:szCs w:val="24"/>
        </w:rPr>
        <w:t>Título do Artigo</w:t>
      </w:r>
      <w:r w:rsidR="00CD3C16">
        <w:rPr>
          <w:rFonts w:ascii="Times New Roman" w:hAnsi="Times New Roman" w:cs="Times New Roman"/>
          <w:b/>
          <w:sz w:val="24"/>
          <w:szCs w:val="24"/>
        </w:rPr>
        <w:t>: subtítulo</w:t>
      </w:r>
      <w:r w:rsidR="00941DD3" w:rsidRPr="00CD3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6FE" w:rsidRPr="00CD3C16">
        <w:rPr>
          <w:rFonts w:ascii="Times New Roman" w:hAnsi="Times New Roman" w:cs="Times New Roman"/>
          <w:b/>
          <w:sz w:val="24"/>
          <w:szCs w:val="24"/>
        </w:rPr>
        <w:t>(</w:t>
      </w:r>
      <w:r w:rsidR="006A56FE" w:rsidRPr="001005EA">
        <w:rPr>
          <w:rFonts w:ascii="Times New Roman" w:hAnsi="Times New Roman" w:cs="Times New Roman"/>
          <w:w w:val="102"/>
        </w:rPr>
        <w:t>Fonte Time New Roman, 1</w:t>
      </w:r>
      <w:r w:rsidR="00CD3C16" w:rsidRPr="001005EA">
        <w:rPr>
          <w:rFonts w:ascii="Times New Roman" w:hAnsi="Times New Roman" w:cs="Times New Roman"/>
          <w:w w:val="102"/>
        </w:rPr>
        <w:t>2</w:t>
      </w:r>
      <w:r w:rsidR="006A56FE" w:rsidRPr="001005EA">
        <w:rPr>
          <w:rFonts w:ascii="Times New Roman" w:hAnsi="Times New Roman" w:cs="Times New Roman"/>
          <w:w w:val="102"/>
        </w:rPr>
        <w:t xml:space="preserve">, negrito, caixa alta e baixa, alinhado </w:t>
      </w:r>
      <w:r w:rsidR="001B77AC" w:rsidRPr="001005EA">
        <w:rPr>
          <w:rFonts w:ascii="Times New Roman" w:hAnsi="Times New Roman" w:cs="Times New Roman"/>
          <w:w w:val="102"/>
        </w:rPr>
        <w:t>à</w:t>
      </w:r>
      <w:r w:rsidR="006A56FE" w:rsidRPr="001005EA">
        <w:rPr>
          <w:rFonts w:ascii="Times New Roman" w:hAnsi="Times New Roman" w:cs="Times New Roman"/>
          <w:w w:val="102"/>
        </w:rPr>
        <w:t xml:space="preserve"> esquerda</w:t>
      </w:r>
      <w:r w:rsidR="006A56FE" w:rsidRPr="00CD3C16">
        <w:rPr>
          <w:rFonts w:ascii="Times New Roman" w:hAnsi="Times New Roman" w:cs="Times New Roman"/>
          <w:w w:val="102"/>
          <w:sz w:val="24"/>
          <w:szCs w:val="24"/>
        </w:rPr>
        <w:t>)</w:t>
      </w:r>
    </w:p>
    <w:p w14:paraId="42ED012B" w14:textId="77777777" w:rsidR="00A6513E" w:rsidRPr="00CD3C16" w:rsidRDefault="00A6513E" w:rsidP="00094567">
      <w:pPr>
        <w:spacing w:after="0"/>
        <w:rPr>
          <w:rFonts w:ascii="Times New Roman" w:hAnsi="Times New Roman" w:cs="Times New Roman"/>
          <w:w w:val="102"/>
          <w:sz w:val="28"/>
          <w:szCs w:val="28"/>
        </w:rPr>
      </w:pPr>
    </w:p>
    <w:p w14:paraId="6EB8620A" w14:textId="2DD64952" w:rsidR="00A6513E" w:rsidRPr="00CD3C16" w:rsidRDefault="00A6513E" w:rsidP="00094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w w:val="102"/>
          <w:sz w:val="24"/>
          <w:szCs w:val="24"/>
        </w:rPr>
        <w:t>AUTOR</w:t>
      </w:r>
      <w:r w:rsidRPr="00CD3C16">
        <w:rPr>
          <w:rFonts w:ascii="Times New Roman" w:hAnsi="Times New Roman" w:cs="Times New Roman"/>
          <w:b/>
          <w:w w:val="102"/>
          <w:sz w:val="24"/>
          <w:szCs w:val="24"/>
        </w:rPr>
        <w:t xml:space="preserve"> (prenome e sobrenome)</w:t>
      </w:r>
    </w:p>
    <w:p w14:paraId="09657C43" w14:textId="77777777" w:rsidR="006A56FE" w:rsidRPr="001B77AC" w:rsidRDefault="006A56FE" w:rsidP="00483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C601F4" w14:textId="77777777" w:rsidR="002A5DF7" w:rsidRDefault="00A944D7" w:rsidP="002A5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09657C44" w14:textId="5EFF8CB6" w:rsidR="00A944D7" w:rsidRPr="001B77AC" w:rsidRDefault="006A56FE" w:rsidP="002A5D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5C32">
        <w:rPr>
          <w:rFonts w:ascii="Times New Roman" w:hAnsi="Times New Roman" w:cs="Times New Roman"/>
          <w:sz w:val="24"/>
          <w:szCs w:val="24"/>
        </w:rPr>
        <w:t>(</w:t>
      </w:r>
      <w:r w:rsidRPr="001005EA">
        <w:rPr>
          <w:rFonts w:ascii="Times New Roman" w:hAnsi="Times New Roman" w:cs="Times New Roman"/>
        </w:rPr>
        <w:t>palavra resumo, tamanho 1</w:t>
      </w:r>
      <w:r w:rsidR="009B32BD" w:rsidRPr="001005EA">
        <w:rPr>
          <w:rFonts w:ascii="Times New Roman" w:hAnsi="Times New Roman" w:cs="Times New Roman"/>
        </w:rPr>
        <w:t>2</w:t>
      </w:r>
      <w:r w:rsidRPr="001005EA">
        <w:rPr>
          <w:rFonts w:ascii="Times New Roman" w:hAnsi="Times New Roman" w:cs="Times New Roman"/>
        </w:rPr>
        <w:t>, Time New Roman</w:t>
      </w:r>
      <w:r w:rsidR="002A5DF7" w:rsidRPr="001005EA">
        <w:rPr>
          <w:rFonts w:ascii="Times New Roman" w:hAnsi="Times New Roman" w:cs="Times New Roman"/>
        </w:rPr>
        <w:t>, centralizado</w:t>
      </w:r>
      <w:r w:rsidRPr="00C25C32">
        <w:rPr>
          <w:rFonts w:ascii="Times New Roman" w:hAnsi="Times New Roman" w:cs="Times New Roman"/>
          <w:sz w:val="24"/>
          <w:szCs w:val="24"/>
        </w:rPr>
        <w:t>)</w:t>
      </w:r>
    </w:p>
    <w:p w14:paraId="09657C45" w14:textId="451F8881" w:rsidR="006A56FE" w:rsidRPr="00CD3C16" w:rsidRDefault="006A56FE" w:rsidP="00483EE0">
      <w:pPr>
        <w:spacing w:after="0" w:line="240" w:lineRule="auto"/>
        <w:jc w:val="both"/>
        <w:rPr>
          <w:rStyle w:val="resumoChar"/>
          <w:rFonts w:eastAsia="Calibri"/>
          <w:color w:val="auto"/>
          <w:sz w:val="24"/>
          <w:szCs w:val="24"/>
        </w:rPr>
      </w:pPr>
      <w:r w:rsidRPr="00CD3C16">
        <w:rPr>
          <w:rStyle w:val="resumoChar"/>
          <w:rFonts w:eastAsia="Calibri"/>
          <w:color w:val="auto"/>
          <w:sz w:val="24"/>
          <w:szCs w:val="24"/>
        </w:rPr>
        <w:t>O resumo deve ser redigido em fonte Time New Roman, tamanho 1</w:t>
      </w:r>
      <w:r w:rsidR="00CD3C16" w:rsidRPr="00CD3C16">
        <w:rPr>
          <w:rStyle w:val="resumoChar"/>
          <w:rFonts w:eastAsia="Calibri"/>
          <w:color w:val="auto"/>
          <w:sz w:val="24"/>
          <w:szCs w:val="24"/>
        </w:rPr>
        <w:t>2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, com espaçamento simples e justificado. </w:t>
      </w:r>
      <w:r w:rsidR="00674F50" w:rsidRPr="00CD3C16">
        <w:rPr>
          <w:rStyle w:val="resumoChar"/>
          <w:rFonts w:eastAsia="Calibri"/>
          <w:color w:val="auto"/>
          <w:sz w:val="24"/>
          <w:szCs w:val="24"/>
        </w:rPr>
        <w:t>D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igitado sem parágrafo. </w:t>
      </w:r>
      <w:r w:rsidR="00674F50" w:rsidRPr="00CD3C16">
        <w:rPr>
          <w:rStyle w:val="resumoChar"/>
          <w:rFonts w:eastAsia="Calibri"/>
          <w:color w:val="auto"/>
          <w:sz w:val="24"/>
          <w:szCs w:val="24"/>
        </w:rPr>
        <w:t>Expl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icitar </w:t>
      </w:r>
      <w:r w:rsidR="00A37237" w:rsidRPr="00CD3C16">
        <w:rPr>
          <w:rStyle w:val="resumoChar"/>
          <w:rFonts w:eastAsia="Calibri"/>
          <w:color w:val="auto"/>
          <w:sz w:val="24"/>
          <w:szCs w:val="24"/>
        </w:rPr>
        <w:t xml:space="preserve">a escolha </w:t>
      </w:r>
      <w:r w:rsidR="0014321D" w:rsidRPr="00CD3C16">
        <w:rPr>
          <w:rStyle w:val="resumoChar"/>
          <w:rFonts w:eastAsia="Calibri"/>
          <w:color w:val="auto"/>
          <w:sz w:val="24"/>
          <w:szCs w:val="24"/>
        </w:rPr>
        <w:t>d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o tema, </w:t>
      </w:r>
      <w:r w:rsidR="0014321D" w:rsidRPr="00CD3C16">
        <w:rPr>
          <w:rStyle w:val="resumoChar"/>
          <w:rFonts w:eastAsia="Calibri"/>
          <w:color w:val="auto"/>
          <w:sz w:val="24"/>
          <w:szCs w:val="24"/>
        </w:rPr>
        <w:t xml:space="preserve">o contexto, 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o objetivo, os procedimentos </w:t>
      </w:r>
      <w:r w:rsidR="00984E1F" w:rsidRPr="00CD3C16">
        <w:rPr>
          <w:rStyle w:val="resumoChar"/>
          <w:rFonts w:eastAsia="Calibri"/>
          <w:color w:val="auto"/>
          <w:sz w:val="24"/>
          <w:szCs w:val="24"/>
        </w:rPr>
        <w:t xml:space="preserve">teórico 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metodológicos, os resultados e as considerações finais, de </w:t>
      </w:r>
      <w:r w:rsidR="00984E1F" w:rsidRPr="00CD3C16">
        <w:rPr>
          <w:rStyle w:val="resumoChar"/>
          <w:rFonts w:eastAsia="Calibri"/>
          <w:color w:val="auto"/>
          <w:sz w:val="24"/>
          <w:szCs w:val="24"/>
        </w:rPr>
        <w:t>maneira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 que possa dispensar a consulta ao original. </w:t>
      </w:r>
      <w:r w:rsidR="004B5574" w:rsidRPr="00CD3C16">
        <w:rPr>
          <w:rStyle w:val="resumoChar"/>
          <w:rFonts w:eastAsia="Calibri"/>
          <w:color w:val="auto"/>
          <w:sz w:val="24"/>
          <w:szCs w:val="24"/>
        </w:rPr>
        <w:t xml:space="preserve">É </w:t>
      </w:r>
      <w:r w:rsidRPr="00CD3C16">
        <w:rPr>
          <w:rStyle w:val="resumoChar"/>
          <w:rFonts w:eastAsia="Calibri"/>
          <w:color w:val="auto"/>
          <w:sz w:val="24"/>
          <w:szCs w:val="24"/>
        </w:rPr>
        <w:t>constituído de uma sequência de frases concisas e objetivas, de 150 a 250 palavras.</w:t>
      </w:r>
    </w:p>
    <w:p w14:paraId="2619C6CB" w14:textId="77777777" w:rsidR="00094567" w:rsidRPr="00CD3C16" w:rsidRDefault="00094567" w:rsidP="00094567">
      <w:pPr>
        <w:spacing w:after="0" w:line="240" w:lineRule="auto"/>
        <w:jc w:val="both"/>
        <w:rPr>
          <w:rStyle w:val="resumoChar"/>
          <w:rFonts w:eastAsia="Calibri"/>
          <w:color w:val="auto"/>
          <w:sz w:val="24"/>
          <w:szCs w:val="24"/>
        </w:rPr>
      </w:pPr>
    </w:p>
    <w:p w14:paraId="09657C46" w14:textId="46E32432" w:rsidR="00320968" w:rsidRPr="00CD3C16" w:rsidRDefault="006A56FE" w:rsidP="00094567">
      <w:pPr>
        <w:spacing w:after="0" w:line="240" w:lineRule="auto"/>
        <w:rPr>
          <w:rStyle w:val="resumoChar"/>
          <w:rFonts w:eastAsia="Calibri"/>
          <w:color w:val="auto"/>
          <w:sz w:val="24"/>
          <w:szCs w:val="24"/>
        </w:rPr>
      </w:pPr>
      <w:r w:rsidRPr="00CD3C16">
        <w:rPr>
          <w:rStyle w:val="Resumo-AbstracChar"/>
          <w:rFonts w:eastAsia="Calibri"/>
          <w:i w:val="0"/>
          <w:color w:val="auto"/>
          <w:sz w:val="24"/>
          <w:szCs w:val="24"/>
        </w:rPr>
        <w:t>Palavras-chave</w:t>
      </w:r>
      <w:r w:rsidRPr="00CD3C16">
        <w:rPr>
          <w:rStyle w:val="Resumo-AbstracChar"/>
          <w:rFonts w:eastAsia="Calibri"/>
          <w:b w:val="0"/>
          <w:color w:val="auto"/>
          <w:sz w:val="24"/>
          <w:szCs w:val="24"/>
        </w:rPr>
        <w:t>:</w:t>
      </w:r>
      <w:r w:rsidR="00941DD3" w:rsidRPr="00CD3C16">
        <w:rPr>
          <w:rStyle w:val="Resumo-AbstracChar"/>
          <w:rFonts w:eastAsia="Calibri"/>
          <w:b w:val="0"/>
          <w:color w:val="auto"/>
          <w:sz w:val="24"/>
          <w:szCs w:val="24"/>
        </w:rPr>
        <w:t xml:space="preserve"> 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p</w:t>
      </w:r>
      <w:r w:rsidRPr="00CD3C16">
        <w:rPr>
          <w:rStyle w:val="resumoChar"/>
          <w:rFonts w:eastAsia="Calibri"/>
          <w:color w:val="auto"/>
          <w:sz w:val="24"/>
          <w:szCs w:val="24"/>
        </w:rPr>
        <w:t>alavra 1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;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 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p</w:t>
      </w:r>
      <w:r w:rsidRPr="00CD3C16">
        <w:rPr>
          <w:rStyle w:val="resumoChar"/>
          <w:rFonts w:eastAsia="Calibri"/>
          <w:color w:val="auto"/>
          <w:sz w:val="24"/>
          <w:szCs w:val="24"/>
        </w:rPr>
        <w:t>alavra 2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;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 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p</w:t>
      </w:r>
      <w:r w:rsidRPr="00CD3C16">
        <w:rPr>
          <w:rStyle w:val="resumoChar"/>
          <w:rFonts w:eastAsia="Calibri"/>
          <w:color w:val="auto"/>
          <w:sz w:val="24"/>
          <w:szCs w:val="24"/>
        </w:rPr>
        <w:t>alavra 3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;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 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p</w:t>
      </w:r>
      <w:r w:rsidRPr="00CD3C16">
        <w:rPr>
          <w:rStyle w:val="resumoChar"/>
          <w:rFonts w:eastAsia="Calibri"/>
          <w:color w:val="auto"/>
          <w:sz w:val="24"/>
          <w:szCs w:val="24"/>
        </w:rPr>
        <w:t>alavra 4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;</w:t>
      </w:r>
      <w:r w:rsidRPr="00CD3C16">
        <w:rPr>
          <w:rStyle w:val="resumoChar"/>
          <w:rFonts w:eastAsia="Calibri"/>
          <w:color w:val="auto"/>
          <w:sz w:val="24"/>
          <w:szCs w:val="24"/>
        </w:rPr>
        <w:t xml:space="preserve"> 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>p</w:t>
      </w:r>
      <w:r w:rsidRPr="00CD3C16">
        <w:rPr>
          <w:rStyle w:val="resumoChar"/>
          <w:rFonts w:eastAsia="Calibri"/>
          <w:color w:val="auto"/>
          <w:sz w:val="24"/>
          <w:szCs w:val="24"/>
        </w:rPr>
        <w:t>alavra 5. (No mínimo 3 e no máximo 5 palavras-chave, Time New Roman, tamanho 1</w:t>
      </w:r>
      <w:r w:rsidR="00CD3C16">
        <w:rPr>
          <w:rStyle w:val="resumoChar"/>
          <w:rFonts w:eastAsia="Calibri"/>
          <w:color w:val="auto"/>
          <w:sz w:val="24"/>
          <w:szCs w:val="24"/>
        </w:rPr>
        <w:t>2</w:t>
      </w:r>
      <w:r w:rsidRPr="00CD3C16">
        <w:rPr>
          <w:rStyle w:val="resumoChar"/>
          <w:rFonts w:eastAsia="Calibri"/>
          <w:color w:val="auto"/>
          <w:sz w:val="24"/>
          <w:szCs w:val="24"/>
        </w:rPr>
        <w:t>, separadas e finalizadas por ponto</w:t>
      </w:r>
      <w:r w:rsidR="000044EC" w:rsidRPr="00CD3C16">
        <w:rPr>
          <w:rStyle w:val="resumoChar"/>
          <w:rFonts w:eastAsia="Calibri"/>
          <w:color w:val="auto"/>
          <w:sz w:val="24"/>
          <w:szCs w:val="24"/>
        </w:rPr>
        <w:t xml:space="preserve"> e vírgula</w:t>
      </w:r>
      <w:r w:rsidRPr="00CD3C16">
        <w:rPr>
          <w:rStyle w:val="resumoChar"/>
          <w:rFonts w:eastAsia="Calibri"/>
          <w:color w:val="auto"/>
          <w:sz w:val="24"/>
          <w:szCs w:val="24"/>
        </w:rPr>
        <w:t>)</w:t>
      </w:r>
      <w:r w:rsidR="00B5794A" w:rsidRPr="00CD3C16">
        <w:rPr>
          <w:rStyle w:val="resumoChar"/>
          <w:rFonts w:eastAsia="Calibri"/>
          <w:color w:val="auto"/>
          <w:sz w:val="24"/>
          <w:szCs w:val="24"/>
        </w:rPr>
        <w:t>.</w:t>
      </w:r>
    </w:p>
    <w:p w14:paraId="4AD847FE" w14:textId="664EC512" w:rsidR="00CD4C78" w:rsidRDefault="00CD4C78" w:rsidP="00094567">
      <w:pPr>
        <w:spacing w:after="0" w:line="240" w:lineRule="auto"/>
        <w:rPr>
          <w:rStyle w:val="resumoChar"/>
          <w:rFonts w:eastAsia="Calibri"/>
          <w:color w:val="auto"/>
          <w:szCs w:val="20"/>
        </w:rPr>
      </w:pPr>
    </w:p>
    <w:bookmarkStart w:id="1" w:name="_Hlk91001408"/>
    <w:p w14:paraId="09657C47" w14:textId="250AE17D" w:rsidR="00A944D7" w:rsidRPr="001B77AC" w:rsidRDefault="00047C03" w:rsidP="00094567">
      <w:pPr>
        <w:spacing w:after="0" w:line="240" w:lineRule="auto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95" distB="4294967295" distL="114300" distR="114300" simplePos="0" relativeHeight="251657216" behindDoc="1" locked="0" layoutInCell="1" allowOverlap="1" wp14:anchorId="09657D29" wp14:editId="6659FB4F">
                <wp:simplePos x="0" y="0"/>
                <wp:positionH relativeFrom="page">
                  <wp:posOffset>1102995</wp:posOffset>
                </wp:positionH>
                <wp:positionV relativeFrom="paragraph">
                  <wp:posOffset>95249</wp:posOffset>
                </wp:positionV>
                <wp:extent cx="5647690" cy="0"/>
                <wp:effectExtent l="0" t="0" r="10160" b="1905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0"/>
                          <a:chOff x="1692" y="528"/>
                          <a:chExt cx="8894" cy="0"/>
                        </a:xfrm>
                      </wpg:grpSpPr>
                      <wps:wsp>
                        <wps:cNvPr id="20" name="Freeform 392"/>
                        <wps:cNvSpPr>
                          <a:spLocks/>
                        </wps:cNvSpPr>
                        <wps:spPr bwMode="auto">
                          <a:xfrm>
                            <a:off x="1692" y="528"/>
                            <a:ext cx="8894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94"/>
                              <a:gd name="T2" fmla="+- 0 10586 1692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F316FB" id="Grupo 19" o:spid="_x0000_s1026" style="position:absolute;margin-left:86.85pt;margin-top:7.5pt;width:444.7pt;height:0;z-index:-251659264;mso-wrap-distance-top:-3e-5mm;mso-wrap-distance-bottom:-3e-5mm;mso-position-horizontal-relative:page" coordorigin="1692,528" coordsize="8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">
                <v:shape id="Freeform 392" o:spid="_x0000_s1027" style="position:absolute;left:1692;top:528;width:8894;height:0;visibility:visible;mso-wrap-style:square;v-text-anchor:top" coordsize="8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" path="m,l8894,e" filled="f" strokeweight=".58pt">
                  <v:path arrowok="t" o:connecttype="custom" o:connectlocs="0,0;8894,0" o:connectangles="0,0"/>
                </v:shape>
                <w10:wrap anchorx="page"/>
              </v:group>
            </w:pict>
          </mc:Fallback>
        </mc:AlternateContent>
      </w:r>
    </w:p>
    <w:bookmarkEnd w:id="1"/>
    <w:p w14:paraId="09657C48" w14:textId="6F221204" w:rsidR="00C2596E" w:rsidRPr="00C25C32" w:rsidRDefault="00C2596E" w:rsidP="00094567">
      <w:pPr>
        <w:spacing w:after="0" w:line="245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  <w:r w:rsidRPr="00C25C32">
        <w:rPr>
          <w:rFonts w:ascii="Times New Roman" w:hAnsi="Times New Roman" w:cs="Times New Roman"/>
          <w:b/>
          <w:i/>
          <w:sz w:val="24"/>
          <w:szCs w:val="24"/>
        </w:rPr>
        <w:t xml:space="preserve">Título em </w:t>
      </w:r>
      <w:r w:rsidR="00941DD3" w:rsidRPr="00C25C32">
        <w:rPr>
          <w:rFonts w:ascii="Times New Roman" w:hAnsi="Times New Roman" w:cs="Times New Roman"/>
          <w:b/>
          <w:i/>
          <w:sz w:val="24"/>
          <w:szCs w:val="24"/>
        </w:rPr>
        <w:t xml:space="preserve">inglês 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>(título em inglês, itálico tamanho 1</w:t>
      </w:r>
      <w:r w:rsidR="00AF71B7" w:rsidRPr="00C25C3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 xml:space="preserve">, alinhado </w:t>
      </w:r>
      <w:r w:rsidR="00941DD3" w:rsidRPr="00C25C32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 xml:space="preserve"> esquerda)</w:t>
      </w:r>
    </w:p>
    <w:p w14:paraId="09657C49" w14:textId="77777777" w:rsidR="00C2596E" w:rsidRPr="001B77AC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657C4B" w14:textId="77777777" w:rsidR="00C2596E" w:rsidRPr="00493158" w:rsidRDefault="00C2596E" w:rsidP="002A5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158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14:paraId="09657C4C" w14:textId="597E6E1C" w:rsidR="00C2596E" w:rsidRPr="00CD3C16" w:rsidRDefault="00581E61" w:rsidP="000945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3C16">
        <w:rPr>
          <w:rFonts w:ascii="Times New Roman" w:hAnsi="Times New Roman" w:cs="Times New Roman"/>
          <w:i/>
          <w:iCs/>
          <w:sz w:val="24"/>
          <w:szCs w:val="24"/>
        </w:rPr>
        <w:t>Ver</w:t>
      </w:r>
      <w:r w:rsidR="00B44EFE" w:rsidRPr="00CD3C1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2596E" w:rsidRPr="00CD3C16">
        <w:rPr>
          <w:rFonts w:ascii="Times New Roman" w:hAnsi="Times New Roman" w:cs="Times New Roman"/>
          <w:i/>
          <w:iCs/>
          <w:sz w:val="24"/>
          <w:szCs w:val="24"/>
        </w:rPr>
        <w:t xml:space="preserve">ão do resumo para </w:t>
      </w:r>
      <w:r w:rsidR="00B44EFE" w:rsidRPr="00CD3C16">
        <w:rPr>
          <w:rFonts w:ascii="Times New Roman" w:hAnsi="Times New Roman" w:cs="Times New Roman"/>
          <w:i/>
          <w:iCs/>
          <w:sz w:val="24"/>
          <w:szCs w:val="24"/>
        </w:rPr>
        <w:t>a língua</w:t>
      </w:r>
      <w:r w:rsidR="00C2596E" w:rsidRPr="00CD3C16">
        <w:rPr>
          <w:rFonts w:ascii="Times New Roman" w:hAnsi="Times New Roman" w:cs="Times New Roman"/>
          <w:i/>
          <w:iCs/>
          <w:sz w:val="24"/>
          <w:szCs w:val="24"/>
        </w:rPr>
        <w:t xml:space="preserve"> ingl</w:t>
      </w:r>
      <w:r w:rsidR="00BC22F8" w:rsidRPr="00CD3C16">
        <w:rPr>
          <w:rFonts w:ascii="Times New Roman" w:hAnsi="Times New Roman" w:cs="Times New Roman"/>
          <w:i/>
          <w:iCs/>
          <w:sz w:val="24"/>
          <w:szCs w:val="24"/>
        </w:rPr>
        <w:t>esa</w:t>
      </w:r>
      <w:r w:rsidR="00C2596E" w:rsidRPr="00CD3C1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9657C4D" w14:textId="77777777" w:rsidR="00C2596E" w:rsidRPr="00CD3C16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657C4E" w14:textId="230DED0A" w:rsidR="00C2596E" w:rsidRPr="00CD3C16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3C16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941DD3" w:rsidRPr="00CD3C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A5DF7" w:rsidRPr="00CD3C16">
        <w:rPr>
          <w:rFonts w:ascii="Times New Roman" w:hAnsi="Times New Roman" w:cs="Times New Roman"/>
          <w:bCs/>
          <w:i/>
          <w:sz w:val="24"/>
          <w:szCs w:val="24"/>
          <w:lang w:val="en-US"/>
        </w:rPr>
        <w:t>k</w:t>
      </w:r>
      <w:r w:rsidRPr="00CD3C1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yword 1</w:t>
      </w:r>
      <w:r w:rsidR="000044EC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A5DF7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eyword 2</w:t>
      </w:r>
      <w:r w:rsidR="000044EC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A5DF7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eyword </w:t>
      </w:r>
      <w:r w:rsidR="002A5DF7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3</w:t>
      </w:r>
      <w:r w:rsidR="000044EC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A5DF7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eyword 4</w:t>
      </w:r>
      <w:r w:rsidR="000044EC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A5DF7"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D3C16">
        <w:rPr>
          <w:rFonts w:ascii="Times New Roman" w:hAnsi="Times New Roman" w:cs="Times New Roman"/>
          <w:i/>
          <w:iCs/>
          <w:sz w:val="24"/>
          <w:szCs w:val="24"/>
          <w:lang w:val="en-US"/>
        </w:rPr>
        <w:t>eyword 5.</w:t>
      </w:r>
    </w:p>
    <w:p w14:paraId="09657C4F" w14:textId="77777777" w:rsidR="00C2596E" w:rsidRPr="00CD3C16" w:rsidRDefault="00C2596E" w:rsidP="000945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9657C50" w14:textId="77777777" w:rsidR="00C2596E" w:rsidRPr="001D67AD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14:paraId="09657C51" w14:textId="77777777" w:rsidR="006A56FE" w:rsidRPr="001D67AD" w:rsidRDefault="006A56FE" w:rsidP="0009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657C52" w14:textId="6E649A05" w:rsidR="00A944D7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025C7" w:rsidRPr="001B77AC">
        <w:rPr>
          <w:rFonts w:ascii="Times New Roman" w:hAnsi="Times New Roman" w:cs="Times New Roman"/>
          <w:b/>
          <w:sz w:val="24"/>
          <w:szCs w:val="24"/>
        </w:rPr>
        <w:t>INTRODUÇÃO</w:t>
      </w:r>
      <w:r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B77AC">
        <w:rPr>
          <w:rFonts w:ascii="Times New Roman" w:hAnsi="Times New Roman" w:cs="Times New Roman"/>
          <w:sz w:val="24"/>
          <w:szCs w:val="24"/>
        </w:rPr>
        <w:t>tamanho 1</w:t>
      </w:r>
      <w:r w:rsidR="0075492E" w:rsidRPr="001B77AC">
        <w:rPr>
          <w:rFonts w:ascii="Times New Roman" w:hAnsi="Times New Roman" w:cs="Times New Roman"/>
          <w:sz w:val="24"/>
          <w:szCs w:val="24"/>
        </w:rPr>
        <w:t>2</w:t>
      </w:r>
      <w:r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09657C53" w14:textId="77777777" w:rsidR="00131930" w:rsidRPr="001B77AC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54" w14:textId="07B5D39B" w:rsidR="006A56FE" w:rsidRPr="001B77AC" w:rsidRDefault="006A56F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A</w:t>
      </w:r>
      <w:r w:rsidR="001A6699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 xml:space="preserve">introdução é a parte inicial do texto, </w:t>
      </w:r>
      <w:r w:rsidR="00CA24A4" w:rsidRPr="001B77AC">
        <w:rPr>
          <w:rFonts w:ascii="Times New Roman" w:hAnsi="Times New Roman" w:cs="Times New Roman"/>
          <w:sz w:val="24"/>
          <w:szCs w:val="24"/>
        </w:rPr>
        <w:t xml:space="preserve">em que </w:t>
      </w:r>
      <w:r w:rsidRPr="001B77AC">
        <w:rPr>
          <w:rFonts w:ascii="Times New Roman" w:hAnsi="Times New Roman" w:cs="Times New Roman"/>
          <w:sz w:val="24"/>
          <w:szCs w:val="24"/>
        </w:rPr>
        <w:t>devem constar a delimitação do assunto tratado, objetivos da pesquisa e outros elementos necessários para situar o tema do trabalho.  Considera-se importante mencionar a aprovação p</w:t>
      </w:r>
      <w:r w:rsidR="009011EA" w:rsidRPr="001B77AC">
        <w:rPr>
          <w:rFonts w:ascii="Times New Roman" w:hAnsi="Times New Roman" w:cs="Times New Roman"/>
          <w:sz w:val="24"/>
          <w:szCs w:val="24"/>
        </w:rPr>
        <w:t>elo</w:t>
      </w:r>
      <w:r w:rsidRPr="001B77AC">
        <w:rPr>
          <w:rFonts w:ascii="Times New Roman" w:hAnsi="Times New Roman" w:cs="Times New Roman"/>
          <w:sz w:val="24"/>
          <w:szCs w:val="24"/>
        </w:rPr>
        <w:t xml:space="preserve"> Comitê de Ética para projetos que contemplem metodologias envolv</w:t>
      </w:r>
      <w:r w:rsidR="007414DF" w:rsidRPr="001B77AC">
        <w:rPr>
          <w:rFonts w:ascii="Times New Roman" w:hAnsi="Times New Roman" w:cs="Times New Roman"/>
          <w:sz w:val="24"/>
          <w:szCs w:val="24"/>
        </w:rPr>
        <w:t>endo</w:t>
      </w:r>
      <w:r w:rsidRPr="001B77AC">
        <w:rPr>
          <w:rFonts w:ascii="Times New Roman" w:hAnsi="Times New Roman" w:cs="Times New Roman"/>
          <w:sz w:val="24"/>
          <w:szCs w:val="24"/>
        </w:rPr>
        <w:t xml:space="preserve"> quaisquer tipos de interação com seres humanos, como entrevistas e observações.</w:t>
      </w:r>
    </w:p>
    <w:p w14:paraId="2EDAACAA" w14:textId="7A429E09" w:rsidR="000975A8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ab/>
      </w:r>
      <w:r w:rsidRPr="00076262">
        <w:rPr>
          <w:rFonts w:ascii="Times New Roman" w:hAnsi="Times New Roman" w:cs="Times New Roman"/>
          <w:sz w:val="24"/>
          <w:szCs w:val="24"/>
        </w:rPr>
        <w:t xml:space="preserve">O texto </w:t>
      </w:r>
      <w:r w:rsidR="00076262" w:rsidRPr="000762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completo deve conter no mínimo 15 páginas e no máximo 25 páginas</w:t>
      </w:r>
      <w:r w:rsidR="00076262"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  <w:r w:rsidR="00076262" w:rsidRPr="001B77AC">
        <w:rPr>
          <w:rFonts w:ascii="Times New Roman" w:hAnsi="Times New Roman" w:cs="Times New Roman"/>
          <w:sz w:val="24"/>
          <w:szCs w:val="24"/>
        </w:rPr>
        <w:t xml:space="preserve"> incluindo resum</w:t>
      </w:r>
      <w:r w:rsidR="00076262">
        <w:rPr>
          <w:rFonts w:ascii="Times New Roman" w:hAnsi="Times New Roman" w:cs="Times New Roman"/>
          <w:sz w:val="24"/>
          <w:szCs w:val="24"/>
        </w:rPr>
        <w:t xml:space="preserve">os e referências bibliográficas, </w:t>
      </w:r>
      <w:r w:rsidRPr="001B77AC">
        <w:rPr>
          <w:rFonts w:ascii="Times New Roman" w:hAnsi="Times New Roman" w:cs="Times New Roman"/>
          <w:sz w:val="24"/>
          <w:szCs w:val="24"/>
        </w:rPr>
        <w:t>formatado em Times New Roman, corpo 12, espaç</w:t>
      </w:r>
      <w:r w:rsidR="00094567" w:rsidRPr="001B77AC">
        <w:rPr>
          <w:rFonts w:ascii="Times New Roman" w:hAnsi="Times New Roman" w:cs="Times New Roman"/>
          <w:sz w:val="24"/>
          <w:szCs w:val="24"/>
        </w:rPr>
        <w:t xml:space="preserve">amento </w:t>
      </w:r>
      <w:r w:rsidR="000044EC">
        <w:rPr>
          <w:rFonts w:ascii="Times New Roman" w:hAnsi="Times New Roman" w:cs="Times New Roman"/>
          <w:sz w:val="24"/>
          <w:szCs w:val="24"/>
        </w:rPr>
        <w:t>simples</w:t>
      </w:r>
      <w:r w:rsidRPr="001B77AC">
        <w:rPr>
          <w:rFonts w:ascii="Times New Roman" w:hAnsi="Times New Roman" w:cs="Times New Roman"/>
          <w:sz w:val="24"/>
          <w:szCs w:val="24"/>
        </w:rPr>
        <w:t>; sem espaçamento entre parágrafos; com recuo 1,25</w:t>
      </w:r>
      <w:r w:rsidR="00A3090A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 xml:space="preserve">cm no início de cada parágrafo. </w:t>
      </w:r>
    </w:p>
    <w:p w14:paraId="09657C55" w14:textId="161EAF28" w:rsidR="006A56FE" w:rsidRPr="001B77AC" w:rsidRDefault="006A56F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eastAsia="PC명조" w:hAnsi="Times New Roman" w:cs="Times New Roman"/>
          <w:sz w:val="24"/>
          <w:szCs w:val="24"/>
        </w:rPr>
        <w:t>A</w:t>
      </w:r>
      <w:r w:rsidRPr="001B77AC">
        <w:rPr>
          <w:rFonts w:ascii="Times New Roman" w:hAnsi="Times New Roman" w:cs="Times New Roman"/>
          <w:sz w:val="24"/>
          <w:szCs w:val="24"/>
        </w:rPr>
        <w:t xml:space="preserve"> re</w:t>
      </w:r>
      <w:r w:rsidRPr="001B77AC">
        <w:rPr>
          <w:rFonts w:ascii="Times New Roman" w:eastAsia="PC명조" w:hAnsi="Times New Roman" w:cs="Times New Roman"/>
          <w:sz w:val="24"/>
          <w:szCs w:val="24"/>
        </w:rPr>
        <w:t>v</w:t>
      </w:r>
      <w:r w:rsidRPr="001B77AC">
        <w:rPr>
          <w:rFonts w:ascii="Times New Roman" w:hAnsi="Times New Roman" w:cs="Times New Roman"/>
          <w:sz w:val="24"/>
          <w:szCs w:val="24"/>
        </w:rPr>
        <w:t xml:space="preserve">ista </w:t>
      </w:r>
      <w:r w:rsidR="009B32BD" w:rsidRPr="001B77AC">
        <w:rPr>
          <w:rFonts w:ascii="Times New Roman" w:hAnsi="Times New Roman" w:cs="Times New Roman"/>
          <w:sz w:val="24"/>
          <w:szCs w:val="24"/>
        </w:rPr>
        <w:t>e</w:t>
      </w:r>
      <w:r w:rsidR="00C2596E" w:rsidRPr="001B77AC">
        <w:rPr>
          <w:rFonts w:ascii="Times New Roman" w:hAnsi="Times New Roman" w:cs="Times New Roman"/>
          <w:sz w:val="24"/>
          <w:szCs w:val="24"/>
        </w:rPr>
        <w:t>-F@tec</w:t>
      </w:r>
      <w:r w:rsidRPr="001B77AC">
        <w:rPr>
          <w:rFonts w:ascii="Times New Roman" w:hAnsi="Times New Roman" w:cs="Times New Roman"/>
          <w:sz w:val="24"/>
          <w:szCs w:val="24"/>
        </w:rPr>
        <w:t xml:space="preserve"> segue as seguintes normas da Associação Brasileira de Normas Técnicas: </w:t>
      </w:r>
    </w:p>
    <w:p w14:paraId="09657C56" w14:textId="0E93CE50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1B77AC">
        <w:rPr>
          <w:color w:val="auto"/>
          <w:szCs w:val="24"/>
        </w:rPr>
        <w:t xml:space="preserve">artigo científico </w:t>
      </w:r>
      <w:r w:rsidRPr="000F29B6">
        <w:rPr>
          <w:color w:val="auto"/>
          <w:szCs w:val="24"/>
        </w:rPr>
        <w:t>NBR 6022/</w:t>
      </w:r>
      <w:r w:rsidR="002A5DF7" w:rsidRPr="000F29B6">
        <w:rPr>
          <w:color w:val="auto"/>
          <w:szCs w:val="24"/>
        </w:rPr>
        <w:t>20</w:t>
      </w:r>
      <w:r w:rsidR="00CD3C16">
        <w:rPr>
          <w:color w:val="auto"/>
          <w:szCs w:val="24"/>
        </w:rPr>
        <w:t>21</w:t>
      </w:r>
      <w:r w:rsidRPr="000F29B6">
        <w:rPr>
          <w:color w:val="auto"/>
          <w:szCs w:val="24"/>
        </w:rPr>
        <w:t>;</w:t>
      </w:r>
    </w:p>
    <w:p w14:paraId="09657C57" w14:textId="33C3A2A3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referências NBR 6023/</w:t>
      </w:r>
      <w:r w:rsidR="006827FA" w:rsidRPr="000F29B6">
        <w:rPr>
          <w:color w:val="auto"/>
          <w:szCs w:val="24"/>
        </w:rPr>
        <w:t>20</w:t>
      </w:r>
      <w:r w:rsidR="00CD3C16">
        <w:rPr>
          <w:color w:val="auto"/>
          <w:szCs w:val="24"/>
        </w:rPr>
        <w:t>25</w:t>
      </w:r>
      <w:r w:rsidR="002A5DF7" w:rsidRPr="000F29B6">
        <w:rPr>
          <w:color w:val="auto"/>
          <w:szCs w:val="24"/>
        </w:rPr>
        <w:t>;</w:t>
      </w:r>
    </w:p>
    <w:p w14:paraId="09657C58" w14:textId="60877EC6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numeração progressiva NBR 6024/2012</w:t>
      </w:r>
      <w:r w:rsidR="002A5DF7" w:rsidRPr="000F29B6">
        <w:rPr>
          <w:color w:val="auto"/>
          <w:szCs w:val="24"/>
        </w:rPr>
        <w:t>;</w:t>
      </w:r>
      <w:r w:rsidRPr="000F29B6">
        <w:rPr>
          <w:color w:val="auto"/>
          <w:szCs w:val="24"/>
        </w:rPr>
        <w:t xml:space="preserve"> </w:t>
      </w:r>
    </w:p>
    <w:p w14:paraId="09657C59" w14:textId="0435AE24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resumo NBR 6028/</w:t>
      </w:r>
      <w:r w:rsidR="006827FA" w:rsidRPr="000F29B6">
        <w:rPr>
          <w:color w:val="auto"/>
          <w:szCs w:val="24"/>
        </w:rPr>
        <w:t>2021</w:t>
      </w:r>
      <w:r w:rsidR="002A5DF7" w:rsidRPr="000F29B6">
        <w:rPr>
          <w:color w:val="auto"/>
          <w:szCs w:val="24"/>
        </w:rPr>
        <w:t>;</w:t>
      </w:r>
    </w:p>
    <w:p w14:paraId="09657C5A" w14:textId="23A493F0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citações NBR 10520/20</w:t>
      </w:r>
      <w:r w:rsidR="00CD3C16">
        <w:rPr>
          <w:color w:val="auto"/>
          <w:szCs w:val="24"/>
        </w:rPr>
        <w:t>23</w:t>
      </w:r>
      <w:r w:rsidRPr="000F29B6">
        <w:rPr>
          <w:color w:val="auto"/>
          <w:szCs w:val="24"/>
        </w:rPr>
        <w:t>;</w:t>
      </w:r>
      <w:r w:rsidR="006827FA" w:rsidRPr="000F29B6">
        <w:rPr>
          <w:color w:val="auto"/>
          <w:szCs w:val="24"/>
        </w:rPr>
        <w:t xml:space="preserve"> </w:t>
      </w:r>
    </w:p>
    <w:p w14:paraId="09657C5B" w14:textId="74C7AA6D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tabelas IBGE/1993.</w:t>
      </w:r>
    </w:p>
    <w:p w14:paraId="09657C5C" w14:textId="492E2C4F" w:rsidR="006A56FE" w:rsidRPr="001B77AC" w:rsidRDefault="006A56FE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As margens</w:t>
      </w:r>
      <w:r w:rsidR="001B77AC">
        <w:rPr>
          <w:rFonts w:ascii="Times New Roman" w:hAnsi="Times New Roman" w:cs="Times New Roman"/>
        </w:rPr>
        <w:t xml:space="preserve"> adotadas</w:t>
      </w:r>
      <w:r w:rsidR="00C44B32" w:rsidRPr="001B77AC">
        <w:rPr>
          <w:rFonts w:ascii="Times New Roman" w:hAnsi="Times New Roman" w:cs="Times New Roman"/>
        </w:rPr>
        <w:t xml:space="preserve"> </w:t>
      </w:r>
      <w:r w:rsidRPr="001B77AC">
        <w:rPr>
          <w:rFonts w:ascii="Times New Roman" w:hAnsi="Times New Roman" w:cs="Times New Roman"/>
        </w:rPr>
        <w:t>são: superior</w:t>
      </w:r>
      <w:r w:rsidR="00CD3C16">
        <w:rPr>
          <w:rFonts w:ascii="Times New Roman" w:hAnsi="Times New Roman" w:cs="Times New Roman"/>
        </w:rPr>
        <w:t xml:space="preserve"> e esquerda </w:t>
      </w:r>
      <w:r w:rsidRPr="001B77AC">
        <w:rPr>
          <w:rFonts w:ascii="Times New Roman" w:hAnsi="Times New Roman" w:cs="Times New Roman"/>
        </w:rPr>
        <w:t>3</w:t>
      </w:r>
      <w:r w:rsidR="00CD3C16">
        <w:rPr>
          <w:rFonts w:ascii="Times New Roman" w:hAnsi="Times New Roman" w:cs="Times New Roman"/>
        </w:rPr>
        <w:t xml:space="preserve"> </w:t>
      </w:r>
      <w:r w:rsidR="00CD3C16" w:rsidRPr="001B77AC">
        <w:rPr>
          <w:rFonts w:ascii="Times New Roman" w:hAnsi="Times New Roman" w:cs="Times New Roman"/>
        </w:rPr>
        <w:t>cm</w:t>
      </w:r>
      <w:r w:rsidR="00CD3C16">
        <w:rPr>
          <w:rFonts w:ascii="Times New Roman" w:hAnsi="Times New Roman" w:cs="Times New Roman"/>
        </w:rPr>
        <w:t>; inferior e direita</w:t>
      </w:r>
      <w:r w:rsidRPr="001B77AC">
        <w:rPr>
          <w:rFonts w:ascii="Times New Roman" w:hAnsi="Times New Roman" w:cs="Times New Roman"/>
        </w:rPr>
        <w:t xml:space="preserve"> 2</w:t>
      </w:r>
      <w:r w:rsidR="00CD3C16">
        <w:rPr>
          <w:rFonts w:ascii="Times New Roman" w:hAnsi="Times New Roman" w:cs="Times New Roman"/>
        </w:rPr>
        <w:t xml:space="preserve"> cm.</w:t>
      </w:r>
      <w:r w:rsidRPr="001B77AC">
        <w:rPr>
          <w:rFonts w:ascii="Times New Roman" w:hAnsi="Times New Roman" w:cs="Times New Roman"/>
        </w:rPr>
        <w:t xml:space="preserve"> O título</w:t>
      </w:r>
      <w:r w:rsidR="00461BED" w:rsidRPr="001B77AC">
        <w:rPr>
          <w:rFonts w:ascii="Times New Roman" w:hAnsi="Times New Roman" w:cs="Times New Roman"/>
        </w:rPr>
        <w:t xml:space="preserve">, </w:t>
      </w:r>
      <w:r w:rsidRPr="001B77AC">
        <w:rPr>
          <w:rFonts w:ascii="Times New Roman" w:hAnsi="Times New Roman" w:cs="Times New Roman"/>
        </w:rPr>
        <w:t>claro e preciso</w:t>
      </w:r>
      <w:r w:rsidR="009C583B" w:rsidRPr="001B77AC">
        <w:rPr>
          <w:rFonts w:ascii="Times New Roman" w:hAnsi="Times New Roman" w:cs="Times New Roman"/>
        </w:rPr>
        <w:t>, digitado com tamanho 12, em letras maiúsculas em negrito, alinhados à esquerda</w:t>
      </w:r>
      <w:r w:rsidRPr="001B77AC">
        <w:rPr>
          <w:rFonts w:ascii="Times New Roman" w:hAnsi="Times New Roman" w:cs="Times New Roman"/>
        </w:rPr>
        <w:t xml:space="preserve">; </w:t>
      </w:r>
      <w:r w:rsidR="001D67AD">
        <w:rPr>
          <w:rFonts w:ascii="Times New Roman" w:hAnsi="Times New Roman" w:cs="Times New Roman"/>
        </w:rPr>
        <w:t xml:space="preserve">se houver </w:t>
      </w:r>
      <w:r w:rsidRPr="001B77AC">
        <w:rPr>
          <w:rFonts w:ascii="Times New Roman" w:hAnsi="Times New Roman" w:cs="Times New Roman"/>
        </w:rPr>
        <w:t>subtítulo</w:t>
      </w:r>
      <w:r w:rsidR="001D67AD">
        <w:rPr>
          <w:rFonts w:ascii="Times New Roman" w:hAnsi="Times New Roman" w:cs="Times New Roman"/>
        </w:rPr>
        <w:t xml:space="preserve"> deverá ser</w:t>
      </w:r>
      <w:r w:rsidR="00FA5393" w:rsidRPr="001B77AC">
        <w:rPr>
          <w:rFonts w:ascii="Times New Roman" w:hAnsi="Times New Roman" w:cs="Times New Roman"/>
        </w:rPr>
        <w:t xml:space="preserve"> precedido</w:t>
      </w:r>
      <w:r w:rsidRPr="001B77AC">
        <w:rPr>
          <w:rFonts w:ascii="Times New Roman" w:hAnsi="Times New Roman" w:cs="Times New Roman"/>
        </w:rPr>
        <w:t xml:space="preserve"> de dois pontos</w:t>
      </w:r>
      <w:r w:rsidR="00A14B1F" w:rsidRPr="001B77AC">
        <w:rPr>
          <w:rFonts w:ascii="Times New Roman" w:hAnsi="Times New Roman" w:cs="Times New Roman"/>
        </w:rPr>
        <w:t>,</w:t>
      </w:r>
      <w:r w:rsidRPr="001B77AC">
        <w:rPr>
          <w:rFonts w:ascii="Times New Roman" w:hAnsi="Times New Roman" w:cs="Times New Roman"/>
        </w:rPr>
        <w:t xml:space="preserve"> evidenciando a subordinação ao título. </w:t>
      </w:r>
      <w:r w:rsidR="00FA5393" w:rsidRPr="001B77AC">
        <w:rPr>
          <w:rFonts w:ascii="Times New Roman" w:hAnsi="Times New Roman" w:cs="Times New Roman"/>
        </w:rPr>
        <w:t xml:space="preserve">Da </w:t>
      </w:r>
      <w:r w:rsidR="00FA5393" w:rsidRPr="001B77AC">
        <w:rPr>
          <w:rFonts w:ascii="Times New Roman" w:hAnsi="Times New Roman" w:cs="Times New Roman"/>
        </w:rPr>
        <w:lastRenderedPageBreak/>
        <w:t xml:space="preserve">mesma maneira, para a versão do título em inglês, apresentado em </w:t>
      </w:r>
      <w:r w:rsidR="00FA5393" w:rsidRPr="001B77AC">
        <w:rPr>
          <w:rFonts w:ascii="Times New Roman" w:hAnsi="Times New Roman" w:cs="Times New Roman"/>
          <w:i/>
        </w:rPr>
        <w:t xml:space="preserve">itálico, </w:t>
      </w:r>
      <w:r w:rsidR="00FA5393" w:rsidRPr="001B77AC">
        <w:rPr>
          <w:rFonts w:ascii="Times New Roman" w:hAnsi="Times New Roman" w:cs="Times New Roman"/>
        </w:rPr>
        <w:t>inserido logo após o resumo em português.</w:t>
      </w:r>
    </w:p>
    <w:p w14:paraId="09657C5D" w14:textId="70338750" w:rsidR="006A56FE" w:rsidRPr="001B77AC" w:rsidRDefault="006A56F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 sigla quando mencionada pela primeira vez no texto, deve ser indicada entre parênteses, precedida do nome completo, por exemplo, Associação Brasileira de Normas Técnicas (ABNT). </w:t>
      </w:r>
      <w:r w:rsidR="00F65953" w:rsidRPr="001B77AC">
        <w:rPr>
          <w:rFonts w:ascii="Times New Roman" w:hAnsi="Times New Roman" w:cs="Times New Roman"/>
          <w:sz w:val="24"/>
          <w:szCs w:val="24"/>
        </w:rPr>
        <w:t>As palavras estrangeiras receberão</w:t>
      </w:r>
      <w:r w:rsidRPr="001B77AC">
        <w:rPr>
          <w:rFonts w:ascii="Times New Roman" w:hAnsi="Times New Roman" w:cs="Times New Roman"/>
          <w:sz w:val="24"/>
          <w:szCs w:val="24"/>
        </w:rPr>
        <w:t xml:space="preserve"> destaque com o recurso itálico. Para evidenciar a sistematização do conteúdo do trabalho, adota</w:t>
      </w:r>
      <w:r w:rsidR="00F65953" w:rsidRPr="001B77AC">
        <w:rPr>
          <w:rFonts w:ascii="Times New Roman" w:hAnsi="Times New Roman" w:cs="Times New Roman"/>
          <w:sz w:val="24"/>
          <w:szCs w:val="24"/>
        </w:rPr>
        <w:t>-se</w:t>
      </w:r>
      <w:r w:rsidRPr="001B77AC">
        <w:rPr>
          <w:rFonts w:ascii="Times New Roman" w:hAnsi="Times New Roman" w:cs="Times New Roman"/>
          <w:sz w:val="24"/>
          <w:szCs w:val="24"/>
        </w:rPr>
        <w:t xml:space="preserve"> a numeração progressiva para as seções do texto. </w:t>
      </w:r>
    </w:p>
    <w:p w14:paraId="09657C5E" w14:textId="77777777" w:rsidR="006A56FE" w:rsidRPr="001B77AC" w:rsidRDefault="006A56FE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títulos das seções e subseções devem usar fonte Time New Roman, tamanho 1</w:t>
      </w:r>
      <w:r w:rsidR="00C2596E" w:rsidRPr="001B77AC">
        <w:rPr>
          <w:rFonts w:ascii="Times New Roman" w:hAnsi="Times New Roman" w:cs="Times New Roman"/>
        </w:rPr>
        <w:t>2</w:t>
      </w:r>
      <w:r w:rsidRPr="001B77AC">
        <w:rPr>
          <w:rFonts w:ascii="Times New Roman" w:hAnsi="Times New Roman" w:cs="Times New Roman"/>
        </w:rPr>
        <w:t>, em negrito, alinhados à margem esquerda, com espaçamento simples entre linhas</w:t>
      </w:r>
      <w:r w:rsidR="00C2596E" w:rsidRPr="001B77AC">
        <w:rPr>
          <w:rFonts w:ascii="Times New Roman" w:hAnsi="Times New Roman" w:cs="Times New Roman"/>
        </w:rPr>
        <w:t>.</w:t>
      </w:r>
    </w:p>
    <w:p w14:paraId="09657C5F" w14:textId="5B43BFF4" w:rsidR="006A56FE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ab/>
      </w:r>
      <w:r w:rsidRPr="001B77AC">
        <w:rPr>
          <w:rFonts w:ascii="Times New Roman" w:hAnsi="Times New Roman" w:cs="Times New Roman"/>
          <w:sz w:val="24"/>
          <w:szCs w:val="24"/>
        </w:rPr>
        <w:t xml:space="preserve">As notas </w:t>
      </w:r>
      <w:r w:rsidR="00C2596E" w:rsidRPr="001B77AC">
        <w:rPr>
          <w:rFonts w:ascii="Times New Roman" w:hAnsi="Times New Roman" w:cs="Times New Roman"/>
          <w:sz w:val="24"/>
          <w:szCs w:val="24"/>
        </w:rPr>
        <w:t>de rodapé</w:t>
      </w:r>
      <w:r w:rsidRPr="001B77AC">
        <w:rPr>
          <w:rFonts w:ascii="Times New Roman" w:hAnsi="Times New Roman" w:cs="Times New Roman"/>
          <w:sz w:val="24"/>
          <w:szCs w:val="24"/>
        </w:rPr>
        <w:t xml:space="preserve"> devem ser inseridas com fonte Times New Roman, corpo 1</w:t>
      </w:r>
      <w:r w:rsidR="00CD3C16">
        <w:rPr>
          <w:rFonts w:ascii="Times New Roman" w:hAnsi="Times New Roman" w:cs="Times New Roman"/>
          <w:sz w:val="24"/>
          <w:szCs w:val="24"/>
        </w:rPr>
        <w:t>1</w:t>
      </w:r>
      <w:r w:rsidRPr="001B77AC">
        <w:rPr>
          <w:rFonts w:ascii="Times New Roman" w:hAnsi="Times New Roman" w:cs="Times New Roman"/>
          <w:sz w:val="24"/>
          <w:szCs w:val="24"/>
        </w:rPr>
        <w:t>, espaço 1,0</w:t>
      </w:r>
      <w:r w:rsidR="001D67AD">
        <w:rPr>
          <w:rFonts w:ascii="Times New Roman" w:hAnsi="Times New Roman" w:cs="Times New Roman"/>
          <w:sz w:val="24"/>
          <w:szCs w:val="24"/>
        </w:rPr>
        <w:t xml:space="preserve"> </w:t>
      </w:r>
      <w:r w:rsidR="00AE58A0">
        <w:rPr>
          <w:rFonts w:ascii="Times New Roman" w:hAnsi="Times New Roman" w:cs="Times New Roman"/>
          <w:sz w:val="24"/>
          <w:szCs w:val="24"/>
        </w:rPr>
        <w:t>cm</w:t>
      </w:r>
      <w:r w:rsidRPr="001B77AC">
        <w:rPr>
          <w:rFonts w:ascii="Times New Roman" w:hAnsi="Times New Roman" w:cs="Times New Roman"/>
          <w:sz w:val="24"/>
          <w:szCs w:val="24"/>
        </w:rPr>
        <w:t>, justificado</w:t>
      </w:r>
      <w:r w:rsidR="00C2596E"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9657C60" w14:textId="77777777" w:rsidR="006A56FE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61" w14:textId="604F39C7" w:rsidR="00926CBD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>D</w:t>
      </w:r>
      <w:r w:rsidR="00B025C7" w:rsidRPr="001B77AC">
        <w:rPr>
          <w:rFonts w:ascii="Times New Roman" w:hAnsi="Times New Roman" w:cs="Times New Roman"/>
          <w:b/>
          <w:sz w:val="24"/>
          <w:szCs w:val="24"/>
        </w:rPr>
        <w:t>ESENVOLVIMENTO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26CBD" w:rsidRPr="001B77AC">
        <w:rPr>
          <w:rFonts w:ascii="Times New Roman" w:hAnsi="Times New Roman" w:cs="Times New Roman"/>
          <w:sz w:val="24"/>
          <w:szCs w:val="24"/>
        </w:rPr>
        <w:t>tamanho 1</w:t>
      </w:r>
      <w:r w:rsidR="00C2596E" w:rsidRPr="001B77AC">
        <w:rPr>
          <w:rFonts w:ascii="Times New Roman" w:hAnsi="Times New Roman" w:cs="Times New Roman"/>
          <w:sz w:val="24"/>
          <w:szCs w:val="24"/>
        </w:rPr>
        <w:t>2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09657C62" w14:textId="77777777" w:rsidR="00320968" w:rsidRPr="001B77AC" w:rsidRDefault="00320968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57C63" w14:textId="13530DBE" w:rsidR="00320968" w:rsidRPr="001B77AC" w:rsidRDefault="0032096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ab/>
      </w:r>
      <w:r w:rsidR="00AA49B8" w:rsidRPr="001B77AC">
        <w:rPr>
          <w:rFonts w:ascii="Times New Roman" w:hAnsi="Times New Roman" w:cs="Times New Roman"/>
          <w:sz w:val="24"/>
          <w:szCs w:val="24"/>
        </w:rPr>
        <w:t>O desenvolvimento</w:t>
      </w:r>
      <w:r w:rsidR="00375375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AA49B8" w:rsidRPr="001B77AC">
        <w:rPr>
          <w:rFonts w:ascii="Times New Roman" w:hAnsi="Times New Roman" w:cs="Times New Roman"/>
          <w:sz w:val="24"/>
          <w:szCs w:val="24"/>
        </w:rPr>
        <w:t xml:space="preserve">contém a exposição ordenada e pormenorizada do assunto pesquisado. </w:t>
      </w:r>
      <w:r w:rsidRPr="001B77AC">
        <w:rPr>
          <w:rFonts w:ascii="Times New Roman" w:hAnsi="Times New Roman" w:cs="Times New Roman"/>
          <w:sz w:val="24"/>
          <w:szCs w:val="24"/>
        </w:rPr>
        <w:t>Divide-se em seções e subseções que variam em função da abordagem do tema e do método.</w:t>
      </w:r>
      <w:r w:rsidR="00193207" w:rsidRPr="001B77AC">
        <w:rPr>
          <w:rFonts w:ascii="Times New Roman" w:hAnsi="Times New Roman" w:cs="Times New Roman"/>
          <w:sz w:val="24"/>
          <w:szCs w:val="24"/>
        </w:rPr>
        <w:t xml:space="preserve"> Inicia-se com uma revisão teórica acerca do assunto pesquisado, contempla os procedimentos metodológicos utilizados na pesquisa e apresenta os resultados </w:t>
      </w:r>
      <w:r w:rsidR="00AE58A0">
        <w:rPr>
          <w:rFonts w:ascii="Times New Roman" w:hAnsi="Times New Roman" w:cs="Times New Roman"/>
          <w:sz w:val="24"/>
          <w:szCs w:val="24"/>
        </w:rPr>
        <w:t>e as</w:t>
      </w:r>
      <w:r w:rsidR="00193207" w:rsidRPr="001B77AC">
        <w:rPr>
          <w:rFonts w:ascii="Times New Roman" w:hAnsi="Times New Roman" w:cs="Times New Roman"/>
          <w:sz w:val="24"/>
          <w:szCs w:val="24"/>
        </w:rPr>
        <w:t xml:space="preserve"> discussões.   </w:t>
      </w:r>
    </w:p>
    <w:p w14:paraId="09657C64" w14:textId="77777777" w:rsidR="00926CBD" w:rsidRPr="001B77AC" w:rsidRDefault="00926CB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9B5E2" w14:textId="0B92CBBA" w:rsidR="00AE58A0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7AC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AE58A0">
        <w:rPr>
          <w:rFonts w:ascii="Times New Roman" w:hAnsi="Times New Roman" w:cs="Times New Roman"/>
          <w:b/>
          <w:bCs/>
          <w:sz w:val="24"/>
          <w:szCs w:val="24"/>
        </w:rPr>
        <w:t>Quadro teórico</w:t>
      </w:r>
    </w:p>
    <w:p w14:paraId="119EA5E8" w14:textId="77777777" w:rsidR="00801A2C" w:rsidRP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30B1C1" w14:textId="0E4F6AEF" w:rsidR="00AE58A0" w:rsidRPr="00801A2C" w:rsidRDefault="00281911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A2C">
        <w:rPr>
          <w:rFonts w:ascii="Times New Roman" w:hAnsi="Times New Roman" w:cs="Times New Roman"/>
          <w:sz w:val="24"/>
          <w:szCs w:val="24"/>
        </w:rPr>
        <w:t>Realizar uma revisão t</w:t>
      </w:r>
      <w:r w:rsidR="00801A2C" w:rsidRPr="00801A2C">
        <w:rPr>
          <w:rFonts w:ascii="Times New Roman" w:hAnsi="Times New Roman" w:cs="Times New Roman"/>
          <w:sz w:val="24"/>
          <w:szCs w:val="24"/>
        </w:rPr>
        <w:t>eórica sobre a temática do artigo.</w:t>
      </w:r>
    </w:p>
    <w:p w14:paraId="17C60867" w14:textId="77777777" w:rsidR="00801A2C" w:rsidRP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65" w14:textId="1EAFEEF8" w:rsidR="00337CD3" w:rsidRPr="001B77AC" w:rsidRDefault="00AE58A0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2.1.1 Normas para as </w:t>
      </w:r>
      <w:r w:rsidR="00AA49B8" w:rsidRPr="001B77AC">
        <w:rPr>
          <w:rFonts w:ascii="Times New Roman" w:hAnsi="Times New Roman" w:cs="Times New Roman"/>
          <w:b/>
          <w:bCs/>
          <w:sz w:val="24"/>
          <w:szCs w:val="24"/>
        </w:rPr>
        <w:t>Citações</w:t>
      </w:r>
    </w:p>
    <w:p w14:paraId="09657C66" w14:textId="77777777" w:rsidR="00105916" w:rsidRPr="001B77AC" w:rsidRDefault="00105916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67" w14:textId="6A943E38" w:rsidR="00E920F5" w:rsidRPr="001B77AC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ab/>
        <w:t>Segundo NBR10.520 (20</w:t>
      </w:r>
      <w:r w:rsidR="00CD3C16">
        <w:rPr>
          <w:rFonts w:ascii="Times New Roman" w:hAnsi="Times New Roman" w:cs="Times New Roman"/>
          <w:sz w:val="24"/>
          <w:szCs w:val="24"/>
        </w:rPr>
        <w:t>23</w:t>
      </w:r>
      <w:r w:rsidR="00E920F5" w:rsidRPr="001B77AC">
        <w:rPr>
          <w:rFonts w:ascii="Times New Roman" w:hAnsi="Times New Roman" w:cs="Times New Roman"/>
          <w:sz w:val="24"/>
          <w:szCs w:val="24"/>
        </w:rPr>
        <w:t>, p.</w:t>
      </w:r>
      <w:r w:rsidR="00AE58A0">
        <w:rPr>
          <w:rFonts w:ascii="Times New Roman" w:hAnsi="Times New Roman" w:cs="Times New Roman"/>
          <w:sz w:val="24"/>
          <w:szCs w:val="24"/>
        </w:rPr>
        <w:t xml:space="preserve"> </w:t>
      </w:r>
      <w:r w:rsidR="00CD3C16">
        <w:rPr>
          <w:rFonts w:ascii="Times New Roman" w:hAnsi="Times New Roman" w:cs="Times New Roman"/>
          <w:sz w:val="24"/>
          <w:szCs w:val="24"/>
        </w:rPr>
        <w:t>5</w:t>
      </w:r>
      <w:r w:rsidR="00193207" w:rsidRPr="001B77AC">
        <w:rPr>
          <w:rFonts w:ascii="Times New Roman" w:hAnsi="Times New Roman" w:cs="Times New Roman"/>
          <w:sz w:val="24"/>
          <w:szCs w:val="24"/>
        </w:rPr>
        <w:t>), a</w:t>
      </w:r>
      <w:r w:rsidRPr="001B77AC">
        <w:rPr>
          <w:rFonts w:ascii="Times New Roman" w:hAnsi="Times New Roman" w:cs="Times New Roman"/>
          <w:sz w:val="24"/>
          <w:szCs w:val="24"/>
        </w:rPr>
        <w:t xml:space="preserve"> citação é</w:t>
      </w:r>
      <w:r w:rsidR="00E920F5" w:rsidRPr="001B77AC">
        <w:rPr>
          <w:rFonts w:ascii="Times New Roman" w:hAnsi="Times New Roman" w:cs="Times New Roman"/>
          <w:sz w:val="24"/>
          <w:szCs w:val="24"/>
        </w:rPr>
        <w:t xml:space="preserve"> a</w:t>
      </w:r>
      <w:r w:rsidR="00375375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E920F5" w:rsidRPr="001B77AC">
        <w:rPr>
          <w:rFonts w:ascii="Times New Roman" w:hAnsi="Times New Roman" w:cs="Times New Roman"/>
          <w:sz w:val="24"/>
          <w:szCs w:val="24"/>
        </w:rPr>
        <w:t>“</w:t>
      </w:r>
      <w:r w:rsidRPr="001B77AC">
        <w:rPr>
          <w:rFonts w:ascii="Times New Roman" w:hAnsi="Times New Roman" w:cs="Times New Roman"/>
          <w:sz w:val="24"/>
          <w:szCs w:val="24"/>
        </w:rPr>
        <w:t>menção de uma informação extraída de outra fonte.</w:t>
      </w:r>
      <w:r w:rsidR="00E920F5" w:rsidRPr="001B77AC">
        <w:rPr>
          <w:rFonts w:ascii="Times New Roman" w:hAnsi="Times New Roman" w:cs="Times New Roman"/>
          <w:sz w:val="24"/>
          <w:szCs w:val="24"/>
        </w:rPr>
        <w:t>”  As citações podem ser</w:t>
      </w:r>
      <w:r w:rsidR="0064789A" w:rsidRPr="001B77AC">
        <w:rPr>
          <w:rFonts w:ascii="Times New Roman" w:hAnsi="Times New Roman" w:cs="Times New Roman"/>
          <w:sz w:val="24"/>
          <w:szCs w:val="24"/>
        </w:rPr>
        <w:t>:</w:t>
      </w:r>
    </w:p>
    <w:p w14:paraId="09657C68" w14:textId="2BEE3345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citação direta </w:t>
      </w:r>
      <w:r w:rsidR="00375375" w:rsidRPr="001B77AC">
        <w:rPr>
          <w:rFonts w:ascii="Times New Roman" w:hAnsi="Times New Roman" w:cs="Times New Roman"/>
        </w:rPr>
        <w:t>–</w:t>
      </w:r>
      <w:r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64789A" w:rsidRPr="001B77AC">
        <w:rPr>
          <w:rFonts w:ascii="Times New Roman" w:hAnsi="Times New Roman" w:cs="Times New Roman"/>
          <w:sz w:val="24"/>
          <w:szCs w:val="24"/>
        </w:rPr>
        <w:t>a transcrição literal do texto de outros autores</w:t>
      </w:r>
      <w:r w:rsidR="005F03E7">
        <w:rPr>
          <w:rFonts w:ascii="Times New Roman" w:hAnsi="Times New Roman" w:cs="Times New Roman"/>
          <w:sz w:val="24"/>
          <w:szCs w:val="24"/>
        </w:rPr>
        <w:t>;</w:t>
      </w:r>
    </w:p>
    <w:p w14:paraId="09657C69" w14:textId="49E7B6C6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>citação indireta</w:t>
      </w:r>
      <w:r w:rsidR="0064789A" w:rsidRPr="001B77AC">
        <w:rPr>
          <w:rFonts w:ascii="Times New Roman" w:hAnsi="Times New Roman" w:cs="Times New Roman"/>
        </w:rPr>
        <w:t xml:space="preserve"> – texto desenvolvido com base</w:t>
      </w:r>
      <w:r w:rsidRPr="001B77AC">
        <w:rPr>
          <w:rFonts w:ascii="Times New Roman" w:hAnsi="Times New Roman" w:cs="Times New Roman"/>
        </w:rPr>
        <w:t xml:space="preserve"> na obra do autor consultado</w:t>
      </w:r>
      <w:r w:rsidR="005F03E7">
        <w:rPr>
          <w:rFonts w:ascii="Times New Roman" w:hAnsi="Times New Roman" w:cs="Times New Roman"/>
        </w:rPr>
        <w:t>;</w:t>
      </w:r>
    </w:p>
    <w:p w14:paraId="09657C6A" w14:textId="77777777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citação de citação - citação direta ou indireta de um texto em que não se teve acesso ao original.</w:t>
      </w:r>
    </w:p>
    <w:p w14:paraId="49FEF8CE" w14:textId="77777777" w:rsidR="00B845B7" w:rsidRDefault="00B845B7" w:rsidP="000F29B6">
      <w:pPr>
        <w:pStyle w:val="TextoXVIIIENANCIB"/>
        <w:ind w:firstLine="709"/>
        <w:rPr>
          <w:rFonts w:ascii="Times New Roman" w:hAnsi="Times New Roman" w:cs="Times New Roman"/>
        </w:rPr>
      </w:pPr>
    </w:p>
    <w:p w14:paraId="09657C6B" w14:textId="608808B9" w:rsidR="00263718" w:rsidRPr="001B77AC" w:rsidRDefault="00E920F5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 xml:space="preserve">As </w:t>
      </w:r>
      <w:r w:rsidRPr="00CD3C16">
        <w:rPr>
          <w:rFonts w:ascii="Times New Roman" w:hAnsi="Times New Roman" w:cs="Times New Roman"/>
          <w:b/>
        </w:rPr>
        <w:t>citações diretas</w:t>
      </w:r>
      <w:r w:rsidRPr="001B77AC">
        <w:rPr>
          <w:rFonts w:ascii="Times New Roman" w:hAnsi="Times New Roman" w:cs="Times New Roman"/>
        </w:rPr>
        <w:t xml:space="preserve"> de </w:t>
      </w:r>
      <w:r w:rsidR="00193207" w:rsidRPr="001B77AC">
        <w:rPr>
          <w:rFonts w:ascii="Times New Roman" w:hAnsi="Times New Roman" w:cs="Times New Roman"/>
        </w:rPr>
        <w:t>até três</w:t>
      </w:r>
      <w:r w:rsidRPr="001B77AC">
        <w:rPr>
          <w:rFonts w:ascii="Times New Roman" w:hAnsi="Times New Roman" w:cs="Times New Roman"/>
        </w:rPr>
        <w:t xml:space="preserve"> linhas, </w:t>
      </w:r>
      <w:r w:rsidR="00F65953" w:rsidRPr="001B77AC">
        <w:rPr>
          <w:rFonts w:ascii="Times New Roman" w:hAnsi="Times New Roman" w:cs="Times New Roman"/>
        </w:rPr>
        <w:t>serão</w:t>
      </w:r>
      <w:r w:rsidRPr="001B77AC">
        <w:rPr>
          <w:rFonts w:ascii="Times New Roman" w:hAnsi="Times New Roman" w:cs="Times New Roman"/>
        </w:rPr>
        <w:t xml:space="preserve"> apresentadas no corpo do texto entre aspas</w:t>
      </w:r>
      <w:r w:rsidR="00263718" w:rsidRPr="001B77AC">
        <w:rPr>
          <w:rFonts w:ascii="Times New Roman" w:hAnsi="Times New Roman" w:cs="Times New Roman"/>
        </w:rPr>
        <w:t xml:space="preserve"> duplas</w:t>
      </w:r>
      <w:r w:rsidRPr="001B77AC">
        <w:rPr>
          <w:rFonts w:ascii="Times New Roman" w:hAnsi="Times New Roman" w:cs="Times New Roman"/>
        </w:rPr>
        <w:t>, seguidas da autoria entre parênteses (</w:t>
      </w:r>
      <w:r w:rsidR="00CD3C16" w:rsidRPr="001B77AC">
        <w:rPr>
          <w:rFonts w:ascii="Times New Roman" w:hAnsi="Times New Roman" w:cs="Times New Roman"/>
        </w:rPr>
        <w:t xml:space="preserve">Sobrenome </w:t>
      </w:r>
      <w:r w:rsidR="00CD3C16">
        <w:rPr>
          <w:rFonts w:ascii="Times New Roman" w:hAnsi="Times New Roman" w:cs="Times New Roman"/>
        </w:rPr>
        <w:t>d</w:t>
      </w:r>
      <w:r w:rsidR="00CD3C16" w:rsidRPr="001B77AC">
        <w:rPr>
          <w:rFonts w:ascii="Times New Roman" w:hAnsi="Times New Roman" w:cs="Times New Roman"/>
        </w:rPr>
        <w:t>o Autor</w:t>
      </w:r>
      <w:r w:rsidRPr="001B77AC">
        <w:rPr>
          <w:rFonts w:ascii="Times New Roman" w:hAnsi="Times New Roman" w:cs="Times New Roman"/>
        </w:rPr>
        <w:t>, data</w:t>
      </w:r>
      <w:r w:rsidR="00263718" w:rsidRPr="001B77AC">
        <w:rPr>
          <w:rFonts w:ascii="Times New Roman" w:hAnsi="Times New Roman" w:cs="Times New Roman"/>
        </w:rPr>
        <w:t xml:space="preserve"> e</w:t>
      </w:r>
      <w:r w:rsidRPr="001B77AC">
        <w:rPr>
          <w:rFonts w:ascii="Times New Roman" w:hAnsi="Times New Roman" w:cs="Times New Roman"/>
        </w:rPr>
        <w:t xml:space="preserve"> página)</w:t>
      </w:r>
      <w:r w:rsidR="00263718" w:rsidRPr="001B77AC">
        <w:rPr>
          <w:rFonts w:ascii="Times New Roman" w:hAnsi="Times New Roman" w:cs="Times New Roman"/>
        </w:rPr>
        <w:t>.</w:t>
      </w:r>
    </w:p>
    <w:p w14:paraId="09657C6C" w14:textId="77777777" w:rsidR="00E920F5" w:rsidRPr="001B77AC" w:rsidRDefault="00E920F5" w:rsidP="000F29B6">
      <w:pPr>
        <w:pStyle w:val="TextoXVIIIENANCIB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Ex</w:t>
      </w:r>
      <w:r w:rsidR="00263718" w:rsidRPr="001B77AC">
        <w:rPr>
          <w:rFonts w:ascii="Times New Roman" w:hAnsi="Times New Roman" w:cs="Times New Roman"/>
        </w:rPr>
        <w:t>emplos</w:t>
      </w:r>
      <w:r w:rsidRPr="001B77AC">
        <w:rPr>
          <w:rFonts w:ascii="Times New Roman" w:hAnsi="Times New Roman" w:cs="Times New Roman"/>
        </w:rPr>
        <w:t>:</w:t>
      </w:r>
    </w:p>
    <w:p w14:paraId="09657C6D" w14:textId="77777777" w:rsidR="00263718" w:rsidRPr="001B77AC" w:rsidRDefault="00263718" w:rsidP="000F29B6">
      <w:pPr>
        <w:pStyle w:val="TextoXVIIIENANCIB"/>
        <w:rPr>
          <w:rFonts w:ascii="Times New Roman" w:hAnsi="Times New Roman" w:cs="Times New Roman"/>
        </w:rPr>
      </w:pPr>
    </w:p>
    <w:p w14:paraId="09657C6E" w14:textId="73AE8BC6" w:rsidR="00E920F5" w:rsidRPr="001B77AC" w:rsidRDefault="00E920F5" w:rsidP="000F29B6">
      <w:pPr>
        <w:pStyle w:val="TextoXVIIIENANCIB"/>
        <w:ind w:firstLine="709"/>
        <w:rPr>
          <w:rFonts w:ascii="Times New Roman" w:hAnsi="Times New Roman" w:cs="Times New Roman"/>
          <w:szCs w:val="24"/>
        </w:rPr>
      </w:pPr>
      <w:r w:rsidRPr="001B77AC">
        <w:rPr>
          <w:rFonts w:ascii="Times New Roman" w:hAnsi="Times New Roman" w:cs="Times New Roman"/>
          <w:szCs w:val="24"/>
        </w:rPr>
        <w:t>“Apesar das aparências, a desconstrução do logocentrismo não é uma psicanálise da filosofia [...]” (</w:t>
      </w:r>
      <w:r w:rsidR="00CD3C16">
        <w:rPr>
          <w:rFonts w:ascii="Times New Roman" w:hAnsi="Times New Roman" w:cs="Times New Roman"/>
          <w:szCs w:val="24"/>
        </w:rPr>
        <w:t>D</w:t>
      </w:r>
      <w:r w:rsidR="00CD3C16" w:rsidRPr="001B77AC">
        <w:rPr>
          <w:rFonts w:ascii="Times New Roman" w:hAnsi="Times New Roman" w:cs="Times New Roman"/>
          <w:szCs w:val="24"/>
        </w:rPr>
        <w:t>errida</w:t>
      </w:r>
      <w:r w:rsidRPr="001B77AC">
        <w:rPr>
          <w:rFonts w:ascii="Times New Roman" w:hAnsi="Times New Roman" w:cs="Times New Roman"/>
          <w:szCs w:val="24"/>
        </w:rPr>
        <w:t>, 1967, p. 293).</w:t>
      </w:r>
    </w:p>
    <w:p w14:paraId="09657C6F" w14:textId="1D28118D" w:rsidR="00E920F5" w:rsidRDefault="00E920F5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DEA7" w14:textId="77777777" w:rsidR="00CD3C16" w:rsidRDefault="00CD3C16" w:rsidP="00CD3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779">
        <w:rPr>
          <w:rFonts w:ascii="Times New Roman" w:hAnsi="Times New Roman" w:cs="Times New Roman"/>
          <w:sz w:val="24"/>
          <w:szCs w:val="24"/>
        </w:rPr>
        <w:t xml:space="preserve">“A promoção e proteção da saúde são essenciais para o bem-estar do homem e para o desenvolvimento econômico e social sustentável” (Organização Mundial da Saúde, 2010, p. 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8A7779">
        <w:rPr>
          <w:rFonts w:ascii="Times New Roman" w:hAnsi="Times New Roman" w:cs="Times New Roman"/>
          <w:sz w:val="24"/>
          <w:szCs w:val="24"/>
        </w:rPr>
        <w:t>).</w:t>
      </w:r>
    </w:p>
    <w:p w14:paraId="09657C70" w14:textId="41164BEF" w:rsidR="0060257E" w:rsidRPr="001B77AC" w:rsidRDefault="00CD3C16" w:rsidP="00CD3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0257E" w:rsidRPr="001B77AC">
        <w:rPr>
          <w:rFonts w:ascii="Times New Roman" w:hAnsi="Times New Roman" w:cs="Times New Roman"/>
          <w:sz w:val="24"/>
          <w:szCs w:val="24"/>
        </w:rPr>
        <w:t>liveira e Leonardos (1943, p. 146) dizem que a "[...] relação da série São Roque com os granitos porfiróides pequenos é muito clara</w:t>
      </w:r>
      <w:r w:rsidR="00EA34D5" w:rsidRPr="005F03E7">
        <w:rPr>
          <w:rFonts w:ascii="Times New Roman" w:hAnsi="Times New Roman" w:cs="Times New Roman"/>
          <w:sz w:val="24"/>
          <w:szCs w:val="24"/>
        </w:rPr>
        <w:t>.”</w:t>
      </w:r>
    </w:p>
    <w:p w14:paraId="09657C74" w14:textId="5E6F646D" w:rsidR="0064789A" w:rsidRPr="001B77AC" w:rsidRDefault="0064789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Segundo Garvin (1992, p.</w:t>
      </w:r>
      <w:r w:rsidR="00AE58A0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>3), “n</w:t>
      </w:r>
      <w:r w:rsidR="004B70ED" w:rsidRPr="001B77AC">
        <w:rPr>
          <w:rFonts w:ascii="Times New Roman" w:hAnsi="Times New Roman" w:cs="Times New Roman"/>
          <w:sz w:val="24"/>
          <w:szCs w:val="24"/>
        </w:rPr>
        <w:t>o</w:t>
      </w:r>
      <w:r w:rsidRPr="001B77AC">
        <w:rPr>
          <w:rFonts w:ascii="Times New Roman" w:hAnsi="Times New Roman" w:cs="Times New Roman"/>
          <w:sz w:val="24"/>
          <w:szCs w:val="24"/>
        </w:rPr>
        <w:t>s séculos XVIII e XIX não existia ainda o controle da qualidade tal como o conhecemos hoje.”</w:t>
      </w:r>
    </w:p>
    <w:p w14:paraId="09657C75" w14:textId="77777777" w:rsidR="002B2AE3" w:rsidRPr="001B77AC" w:rsidRDefault="002B2AE3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76" w14:textId="0E0176C1" w:rsidR="0060257E" w:rsidRPr="001B77AC" w:rsidRDefault="002B2AE3" w:rsidP="000F29B6">
      <w:pPr>
        <w:pStyle w:val="TextoXVIIIENANCIB"/>
        <w:ind w:firstLine="709"/>
        <w:rPr>
          <w:rFonts w:ascii="Times New Roman" w:hAnsi="Times New Roman" w:cs="Times New Roman"/>
          <w:szCs w:val="24"/>
        </w:rPr>
      </w:pPr>
      <w:r w:rsidRPr="001B77AC">
        <w:rPr>
          <w:rFonts w:ascii="Times New Roman" w:hAnsi="Times New Roman" w:cs="Times New Roman"/>
          <w:szCs w:val="24"/>
        </w:rPr>
        <w:lastRenderedPageBreak/>
        <w:t xml:space="preserve">As </w:t>
      </w:r>
      <w:r w:rsidRPr="00CD3C16">
        <w:rPr>
          <w:rFonts w:ascii="Times New Roman" w:hAnsi="Times New Roman" w:cs="Times New Roman"/>
          <w:b/>
          <w:szCs w:val="24"/>
        </w:rPr>
        <w:t xml:space="preserve">citações diretas </w:t>
      </w:r>
      <w:r w:rsidR="0060257E" w:rsidRPr="00CD3C16">
        <w:rPr>
          <w:rFonts w:ascii="Times New Roman" w:hAnsi="Times New Roman" w:cs="Times New Roman"/>
          <w:b/>
          <w:szCs w:val="24"/>
        </w:rPr>
        <w:t>com mais de</w:t>
      </w:r>
      <w:r w:rsidRPr="00CD3C16">
        <w:rPr>
          <w:rFonts w:ascii="Times New Roman" w:hAnsi="Times New Roman" w:cs="Times New Roman"/>
          <w:b/>
          <w:szCs w:val="24"/>
        </w:rPr>
        <w:t xml:space="preserve"> três</w:t>
      </w:r>
      <w:r w:rsidR="0060257E" w:rsidRPr="00CD3C16">
        <w:rPr>
          <w:rFonts w:ascii="Times New Roman" w:hAnsi="Times New Roman" w:cs="Times New Roman"/>
          <w:b/>
          <w:szCs w:val="24"/>
        </w:rPr>
        <w:t xml:space="preserve"> linhas</w:t>
      </w:r>
      <w:r w:rsidR="0060257E" w:rsidRPr="001B77AC">
        <w:rPr>
          <w:rFonts w:ascii="Times New Roman" w:hAnsi="Times New Roman" w:cs="Times New Roman"/>
          <w:szCs w:val="24"/>
        </w:rPr>
        <w:t xml:space="preserve">, </w:t>
      </w:r>
      <w:r w:rsidR="004C166B" w:rsidRPr="001B77AC">
        <w:rPr>
          <w:rFonts w:ascii="Times New Roman" w:hAnsi="Times New Roman" w:cs="Times New Roman"/>
          <w:szCs w:val="24"/>
        </w:rPr>
        <w:t>serão</w:t>
      </w:r>
      <w:r w:rsidR="0060257E" w:rsidRPr="001B77AC">
        <w:rPr>
          <w:rFonts w:ascii="Times New Roman" w:hAnsi="Times New Roman" w:cs="Times New Roman"/>
          <w:szCs w:val="24"/>
        </w:rPr>
        <w:t xml:space="preserve"> </w:t>
      </w:r>
      <w:r w:rsidRPr="001B77AC">
        <w:rPr>
          <w:rFonts w:ascii="Times New Roman" w:hAnsi="Times New Roman" w:cs="Times New Roman"/>
          <w:szCs w:val="24"/>
        </w:rPr>
        <w:t xml:space="preserve">destacadas com recuo de 4 cm da margem esquerda, com </w:t>
      </w:r>
      <w:r w:rsidR="00193207" w:rsidRPr="001B77AC">
        <w:rPr>
          <w:rFonts w:ascii="Times New Roman" w:hAnsi="Times New Roman" w:cs="Times New Roman"/>
          <w:szCs w:val="24"/>
        </w:rPr>
        <w:t>letra Time</w:t>
      </w:r>
      <w:r w:rsidRPr="001B77AC">
        <w:rPr>
          <w:rFonts w:ascii="Times New Roman" w:hAnsi="Times New Roman" w:cs="Times New Roman"/>
          <w:szCs w:val="24"/>
        </w:rPr>
        <w:t xml:space="preserve"> New Roman, tamanho 1</w:t>
      </w:r>
      <w:r w:rsidR="00CD3C16">
        <w:rPr>
          <w:rFonts w:ascii="Times New Roman" w:hAnsi="Times New Roman" w:cs="Times New Roman"/>
          <w:szCs w:val="24"/>
        </w:rPr>
        <w:t>1</w:t>
      </w:r>
      <w:r w:rsidRPr="001B77AC">
        <w:rPr>
          <w:rFonts w:ascii="Times New Roman" w:hAnsi="Times New Roman" w:cs="Times New Roman"/>
          <w:szCs w:val="24"/>
        </w:rPr>
        <w:t xml:space="preserve"> e sem aspas</w:t>
      </w:r>
      <w:r w:rsidR="0060257E" w:rsidRPr="001B77AC">
        <w:rPr>
          <w:rFonts w:ascii="Times New Roman" w:hAnsi="Times New Roman" w:cs="Times New Roman"/>
          <w:szCs w:val="24"/>
        </w:rPr>
        <w:t>, seguida da autoria entre parênteses (</w:t>
      </w:r>
      <w:r w:rsidR="00CD3C16" w:rsidRPr="001B77AC">
        <w:rPr>
          <w:rFonts w:ascii="Times New Roman" w:hAnsi="Times New Roman" w:cs="Times New Roman"/>
          <w:szCs w:val="24"/>
        </w:rPr>
        <w:t xml:space="preserve">Sobrenome </w:t>
      </w:r>
      <w:r w:rsidR="00CD3C16">
        <w:rPr>
          <w:rFonts w:ascii="Times New Roman" w:hAnsi="Times New Roman" w:cs="Times New Roman"/>
          <w:szCs w:val="24"/>
        </w:rPr>
        <w:t>d</w:t>
      </w:r>
      <w:r w:rsidR="00CD3C16" w:rsidRPr="001B77AC">
        <w:rPr>
          <w:rFonts w:ascii="Times New Roman" w:hAnsi="Times New Roman" w:cs="Times New Roman"/>
          <w:szCs w:val="24"/>
        </w:rPr>
        <w:t>o Autor</w:t>
      </w:r>
      <w:r w:rsidR="0060257E" w:rsidRPr="001B77AC">
        <w:rPr>
          <w:rFonts w:ascii="Times New Roman" w:hAnsi="Times New Roman" w:cs="Times New Roman"/>
          <w:szCs w:val="24"/>
        </w:rPr>
        <w:t>, data, página), sem espaço entre o ponto e o número, com ponto final depois dos parênteses. Ex.:</w:t>
      </w:r>
    </w:p>
    <w:p w14:paraId="09657C78" w14:textId="7E0833A8" w:rsidR="0064789A" w:rsidRPr="001B77AC" w:rsidRDefault="0064789A" w:rsidP="000F29B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>A teleconferência permite ao indivíduo participar de um encontro nacional ou regional sem a necessidade de deixar seu local de origem. Tipos comuns de teleconferência incluem o uso da televisão, telefone, e computador. Através de áudio-conferência, utilizando a companhia local de telefone, um sinal de áudio pode ser emitido em um salão de qualquer dimensão (</w:t>
      </w:r>
      <w:r w:rsidR="00CD3C16">
        <w:rPr>
          <w:rFonts w:ascii="Times New Roman" w:hAnsi="Times New Roman" w:cs="Times New Roman"/>
        </w:rPr>
        <w:t>N</w:t>
      </w:r>
      <w:r w:rsidR="00CD3C16" w:rsidRPr="001B77AC">
        <w:rPr>
          <w:rFonts w:ascii="Times New Roman" w:hAnsi="Times New Roman" w:cs="Times New Roman"/>
        </w:rPr>
        <w:t>ichols</w:t>
      </w:r>
      <w:r w:rsidRPr="001B77AC">
        <w:rPr>
          <w:rFonts w:ascii="Times New Roman" w:hAnsi="Times New Roman" w:cs="Times New Roman"/>
        </w:rPr>
        <w:t>, 1993, p.</w:t>
      </w:r>
      <w:r w:rsidR="00AE58A0">
        <w:rPr>
          <w:rFonts w:ascii="Times New Roman" w:hAnsi="Times New Roman" w:cs="Times New Roman"/>
        </w:rPr>
        <w:t xml:space="preserve"> </w:t>
      </w:r>
      <w:r w:rsidRPr="001B77AC">
        <w:rPr>
          <w:rFonts w:ascii="Times New Roman" w:hAnsi="Times New Roman" w:cs="Times New Roman"/>
        </w:rPr>
        <w:t>181).</w:t>
      </w:r>
    </w:p>
    <w:p w14:paraId="09657C7A" w14:textId="77777777" w:rsidR="00AA49B8" w:rsidRPr="001B77AC" w:rsidRDefault="00263718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 </w:t>
      </w:r>
      <w:r w:rsidRPr="00CD3C16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1B77AC">
        <w:rPr>
          <w:rFonts w:ascii="Times New Roman" w:hAnsi="Times New Roman" w:cs="Times New Roman"/>
          <w:sz w:val="24"/>
          <w:szCs w:val="24"/>
        </w:rPr>
        <w:t xml:space="preserve"> é elaborada a partir da ideia ou opinião de um autor ou autores de uma obra consultada. Nesse intuito, cita-se o autor ou autores e o ano de publicação, usando a fonte </w:t>
      </w:r>
      <w:r w:rsidR="00201F4A" w:rsidRPr="001B77AC">
        <w:rPr>
          <w:rFonts w:ascii="Times New Roman" w:hAnsi="Times New Roman" w:cs="Times New Roman"/>
          <w:sz w:val="24"/>
          <w:szCs w:val="24"/>
        </w:rPr>
        <w:t>Time New Roman</w:t>
      </w:r>
      <w:r w:rsidRPr="001B77AC">
        <w:rPr>
          <w:rFonts w:ascii="Times New Roman" w:hAnsi="Times New Roman" w:cs="Times New Roman"/>
          <w:sz w:val="24"/>
          <w:szCs w:val="24"/>
        </w:rPr>
        <w:t>, tamanho 12.</w:t>
      </w:r>
    </w:p>
    <w:p w14:paraId="09657C7B" w14:textId="56693521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Exemplo</w:t>
      </w:r>
      <w:r w:rsidR="00CD3C16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>:</w:t>
      </w:r>
    </w:p>
    <w:p w14:paraId="09657C7C" w14:textId="77777777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7D" w14:textId="73675112" w:rsidR="002E21B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Segundo Isotani e Bittencourt (2015), os dados conectados não necessariamente precisam ser abertos, por exemplo, uma entidade privada pode conectar dados, mas não deix</w:t>
      </w:r>
      <w:r w:rsidR="00AE58A0">
        <w:rPr>
          <w:rFonts w:ascii="Times New Roman" w:hAnsi="Times New Roman" w:cs="Times New Roman"/>
          <w:sz w:val="24"/>
          <w:szCs w:val="24"/>
        </w:rPr>
        <w:t>á</w:t>
      </w:r>
      <w:r w:rsidRPr="001B77AC">
        <w:rPr>
          <w:rFonts w:ascii="Times New Roman" w:hAnsi="Times New Roman" w:cs="Times New Roman"/>
          <w:sz w:val="24"/>
          <w:szCs w:val="24"/>
        </w:rPr>
        <w:t>-</w:t>
      </w:r>
      <w:r w:rsidR="00AE58A0">
        <w:rPr>
          <w:rFonts w:ascii="Times New Roman" w:hAnsi="Times New Roman" w:cs="Times New Roman"/>
          <w:sz w:val="24"/>
          <w:szCs w:val="24"/>
        </w:rPr>
        <w:t>l</w:t>
      </w:r>
      <w:r w:rsidRPr="001B77AC">
        <w:rPr>
          <w:rFonts w:ascii="Times New Roman" w:hAnsi="Times New Roman" w:cs="Times New Roman"/>
          <w:sz w:val="24"/>
          <w:szCs w:val="24"/>
        </w:rPr>
        <w:t>os abertos.</w:t>
      </w:r>
    </w:p>
    <w:p w14:paraId="5D9E1600" w14:textId="77777777" w:rsidR="00CD3C16" w:rsidRDefault="00CD3C16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CE24D2" w14:textId="77777777" w:rsidR="00CD3C16" w:rsidRPr="008A7779" w:rsidRDefault="00CD3C16" w:rsidP="00CD3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779">
        <w:rPr>
          <w:rFonts w:ascii="Times New Roman" w:hAnsi="Times New Roman" w:cs="Times New Roman"/>
          <w:sz w:val="24"/>
          <w:szCs w:val="24"/>
        </w:rPr>
        <w:t>Ela polariza e encaminha, sob a forma de demanda coletiva, as necessidades de todos (Fonseca, 1997; Paiva, 1997; Silva, 1997).</w:t>
      </w:r>
    </w:p>
    <w:p w14:paraId="47187E0F" w14:textId="7230AFB7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Quando a citação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for a tradução de um texto, deve-se 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incluir a expressão</w:t>
      </w:r>
      <w:r w:rsidR="00B845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dução nossa</w:t>
      </w:r>
      <w:r w:rsidR="00B845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entre parênteses. </w:t>
      </w:r>
    </w:p>
    <w:p w14:paraId="0769DD2B" w14:textId="4BB31473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Exemplo:</w:t>
      </w:r>
    </w:p>
    <w:p w14:paraId="30245C04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11A8F219" w14:textId="4ED1DE9B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“Ao fazê-lo pode estar envolto em culpa, perversão, ódio de si mesmo [...] pode julgar-se pecador e identificar-se com seu pecado.” (</w:t>
      </w:r>
      <w:r w:rsidR="00CD3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CD3C16"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ahner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1962, v.4, p. 463, tradução nossa). </w:t>
      </w:r>
    </w:p>
    <w:p w14:paraId="717E94E7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195C6B19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expressão </w:t>
      </w:r>
      <w:r w:rsidRPr="00CD3C1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apud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citado por, conforme, segundo – pode, também, ser usada no texo: </w:t>
      </w:r>
    </w:p>
    <w:p w14:paraId="39133EEC" w14:textId="53F0B22F" w:rsidR="00B5794A" w:rsidRDefault="00B5794A" w:rsidP="00B5794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Exemplos:</w:t>
      </w:r>
    </w:p>
    <w:p w14:paraId="53F0A89D" w14:textId="77777777" w:rsidR="00B5794A" w:rsidRDefault="00B5794A" w:rsidP="00B5794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855289" w14:textId="79909D1F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Segundo Silva (1983 </w:t>
      </w:r>
      <w:r w:rsidRPr="00CD3C1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apud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D3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CD3C16"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breu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1999, p.3) diz ser [...] </w:t>
      </w:r>
    </w:p>
    <w:p w14:paraId="4A256519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5ABC0AF0" w14:textId="498EBDD6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No modelo serial de Gough (1972 </w:t>
      </w:r>
      <w:r w:rsidRPr="00CD3C1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apud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D3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Nardi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1983), o ato de ler envolve um processo serial. </w:t>
      </w:r>
    </w:p>
    <w:p w14:paraId="243F0341" w14:textId="77777777" w:rsidR="00B845B7" w:rsidRPr="00B5794A" w:rsidRDefault="00B845B7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7AFC89BA" w14:textId="21D78DC9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“[...] o viés organicista da burocracia estatal e o antiliberalismo da cultura política de 1937, preservado de modo encapuçado na Carta de 1946.” (V</w:t>
      </w:r>
      <w:r w:rsidR="00CD3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iana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1986, p. 172 </w:t>
      </w:r>
      <w:r w:rsidRPr="00CD3C1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apud </w:t>
      </w:r>
      <w:r w:rsidR="00CD3C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CD3C16"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egatto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1995, p. 214-215). </w:t>
      </w:r>
    </w:p>
    <w:p w14:paraId="79E69A01" w14:textId="77777777" w:rsidR="00B5794A" w:rsidRPr="001B77AC" w:rsidRDefault="00B5794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7F" w14:textId="3DB6DB75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Os autores citados no texto devem ser apresentados </w:t>
      </w:r>
      <w:r w:rsidR="001005EA">
        <w:rPr>
          <w:rFonts w:ascii="Times New Roman" w:hAnsi="Times New Roman" w:cs="Times New Roman"/>
          <w:sz w:val="24"/>
          <w:szCs w:val="24"/>
        </w:rPr>
        <w:t xml:space="preserve">em ordem alfabética </w:t>
      </w:r>
      <w:r w:rsidRPr="001B77AC">
        <w:rPr>
          <w:rFonts w:ascii="Times New Roman" w:hAnsi="Times New Roman" w:cs="Times New Roman"/>
          <w:sz w:val="24"/>
          <w:szCs w:val="24"/>
        </w:rPr>
        <w:t>na lista de referência</w:t>
      </w:r>
      <w:r w:rsidR="001D67AD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57C80" w14:textId="77777777" w:rsidR="00263718" w:rsidRPr="001B77AC" w:rsidRDefault="0026371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440D8" w14:textId="77777777" w:rsidR="00281911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7A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281911">
        <w:rPr>
          <w:rFonts w:ascii="Times New Roman" w:hAnsi="Times New Roman" w:cs="Times New Roman"/>
          <w:b/>
          <w:bCs/>
          <w:sz w:val="24"/>
          <w:szCs w:val="24"/>
        </w:rPr>
        <w:t>Materiais e Métodos</w:t>
      </w:r>
    </w:p>
    <w:p w14:paraId="7B8E3A16" w14:textId="77777777" w:rsid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D076" w14:textId="3CCDEFBA" w:rsidR="00281911" w:rsidRDefault="00B5794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24A0E">
        <w:rPr>
          <w:rFonts w:ascii="Times New Roman" w:hAnsi="Times New Roman" w:cs="Times New Roman"/>
          <w:sz w:val="24"/>
          <w:szCs w:val="24"/>
        </w:rPr>
        <w:t>st</w:t>
      </w:r>
      <w:r w:rsidR="001D67AD">
        <w:rPr>
          <w:rFonts w:ascii="Times New Roman" w:hAnsi="Times New Roman" w:cs="Times New Roman"/>
          <w:sz w:val="24"/>
          <w:szCs w:val="24"/>
        </w:rPr>
        <w:t>a S</w:t>
      </w:r>
      <w:r w:rsidR="00801A2C">
        <w:rPr>
          <w:rFonts w:ascii="Times New Roman" w:hAnsi="Times New Roman" w:cs="Times New Roman"/>
          <w:sz w:val="24"/>
          <w:szCs w:val="24"/>
        </w:rPr>
        <w:t>eção deve c</w:t>
      </w:r>
      <w:r w:rsidR="00801A2C" w:rsidRPr="001B77AC">
        <w:rPr>
          <w:rFonts w:ascii="Times New Roman" w:hAnsi="Times New Roman" w:cs="Times New Roman"/>
          <w:sz w:val="24"/>
          <w:szCs w:val="24"/>
        </w:rPr>
        <w:t>ontempla</w:t>
      </w:r>
      <w:r w:rsidR="00801A2C">
        <w:rPr>
          <w:rFonts w:ascii="Times New Roman" w:hAnsi="Times New Roman" w:cs="Times New Roman"/>
          <w:sz w:val="24"/>
          <w:szCs w:val="24"/>
        </w:rPr>
        <w:t>r</w:t>
      </w:r>
      <w:r w:rsidR="00801A2C" w:rsidRPr="001B77AC">
        <w:rPr>
          <w:rFonts w:ascii="Times New Roman" w:hAnsi="Times New Roman" w:cs="Times New Roman"/>
          <w:sz w:val="24"/>
          <w:szCs w:val="24"/>
        </w:rPr>
        <w:t xml:space="preserve"> os procedimentos metodológicos utilizados n</w:t>
      </w:r>
      <w:r w:rsidR="001D67AD">
        <w:rPr>
          <w:rFonts w:ascii="Times New Roman" w:hAnsi="Times New Roman" w:cs="Times New Roman"/>
          <w:sz w:val="24"/>
          <w:szCs w:val="24"/>
        </w:rPr>
        <w:t>o trabalho. D</w:t>
      </w:r>
      <w:r w:rsidR="00801A2C">
        <w:rPr>
          <w:rFonts w:ascii="Times New Roman" w:hAnsi="Times New Roman" w:cs="Times New Roman"/>
          <w:sz w:val="24"/>
          <w:szCs w:val="24"/>
        </w:rPr>
        <w:t>escrever detalha</w:t>
      </w:r>
      <w:r w:rsidR="001D67AD">
        <w:rPr>
          <w:rFonts w:ascii="Times New Roman" w:hAnsi="Times New Roman" w:cs="Times New Roman"/>
          <w:sz w:val="24"/>
          <w:szCs w:val="24"/>
        </w:rPr>
        <w:t>damente</w:t>
      </w:r>
      <w:r w:rsidR="00801A2C">
        <w:rPr>
          <w:rFonts w:ascii="Times New Roman" w:hAnsi="Times New Roman" w:cs="Times New Roman"/>
          <w:sz w:val="24"/>
          <w:szCs w:val="24"/>
        </w:rPr>
        <w:t xml:space="preserve"> a metodologia utilizada.</w:t>
      </w:r>
      <w:r w:rsidR="00E42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5BD1" w14:textId="1C15361F" w:rsidR="00E42CAA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BF8C" w14:textId="77777777" w:rsidR="00E42CAA" w:rsidRPr="00281911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911">
        <w:rPr>
          <w:rFonts w:ascii="Times New Roman" w:hAnsi="Times New Roman" w:cs="Times New Roman"/>
          <w:b/>
          <w:bCs/>
          <w:sz w:val="24"/>
          <w:szCs w:val="24"/>
        </w:rPr>
        <w:t>2.3 Resultados e discussões</w:t>
      </w:r>
    </w:p>
    <w:p w14:paraId="4B9114EE" w14:textId="77777777" w:rsidR="00E42CAA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CDBB6" w14:textId="798C31B3" w:rsidR="00E42CAA" w:rsidRPr="00E42CAA" w:rsidRDefault="00E42CA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Nest</w:t>
      </w:r>
      <w:r w:rsidR="001D67AD">
        <w:rPr>
          <w:rFonts w:ascii="Times New Roman" w:hAnsi="Times New Roman" w:cs="Times New Roman"/>
          <w:sz w:val="24"/>
          <w:szCs w:val="24"/>
        </w:rPr>
        <w:t>e</w:t>
      </w:r>
      <w:r w:rsidRPr="00E42CAA">
        <w:rPr>
          <w:rFonts w:ascii="Times New Roman" w:hAnsi="Times New Roman" w:cs="Times New Roman"/>
          <w:sz w:val="24"/>
          <w:szCs w:val="24"/>
        </w:rPr>
        <w:t xml:space="preserve"> </w:t>
      </w:r>
      <w:r w:rsidR="001D67AD">
        <w:rPr>
          <w:rFonts w:ascii="Times New Roman" w:hAnsi="Times New Roman" w:cs="Times New Roman"/>
          <w:sz w:val="24"/>
          <w:szCs w:val="24"/>
        </w:rPr>
        <w:t>item</w:t>
      </w:r>
      <w:r w:rsidRPr="00E42CAA">
        <w:rPr>
          <w:rFonts w:ascii="Times New Roman" w:hAnsi="Times New Roman" w:cs="Times New Roman"/>
          <w:sz w:val="24"/>
          <w:szCs w:val="24"/>
        </w:rPr>
        <w:t xml:space="preserve"> apresenta</w:t>
      </w:r>
      <w:r w:rsidR="001D67AD">
        <w:rPr>
          <w:rFonts w:ascii="Times New Roman" w:hAnsi="Times New Roman" w:cs="Times New Roman"/>
          <w:sz w:val="24"/>
          <w:szCs w:val="24"/>
        </w:rPr>
        <w:t>m-se</w:t>
      </w:r>
      <w:r w:rsidRPr="00E42CAA">
        <w:rPr>
          <w:rFonts w:ascii="Times New Roman" w:hAnsi="Times New Roman" w:cs="Times New Roman"/>
          <w:sz w:val="24"/>
          <w:szCs w:val="24"/>
        </w:rPr>
        <w:t xml:space="preserve"> os resultados e </w:t>
      </w:r>
      <w:r>
        <w:rPr>
          <w:rFonts w:ascii="Times New Roman" w:hAnsi="Times New Roman" w:cs="Times New Roman"/>
          <w:sz w:val="24"/>
          <w:szCs w:val="24"/>
        </w:rPr>
        <w:t>as discussões obtidas para o trabalho.</w:t>
      </w:r>
    </w:p>
    <w:p w14:paraId="74CA0AE4" w14:textId="77777777" w:rsidR="00E42CAA" w:rsidRPr="00E42CAA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7C81" w14:textId="6BCBFD3A" w:rsidR="00AA49B8" w:rsidRPr="001B77AC" w:rsidRDefault="00281911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42CA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.1 Normas para </w:t>
      </w:r>
      <w:r w:rsidR="00AA49B8" w:rsidRPr="001B77AC">
        <w:rPr>
          <w:rFonts w:ascii="Times New Roman" w:hAnsi="Times New Roman" w:cs="Times New Roman"/>
          <w:b/>
          <w:bCs/>
          <w:sz w:val="24"/>
          <w:szCs w:val="24"/>
        </w:rPr>
        <w:t>Ilustrações</w:t>
      </w:r>
    </w:p>
    <w:p w14:paraId="09657C82" w14:textId="77777777" w:rsidR="00AA49B8" w:rsidRPr="001B77AC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83" w14:textId="7278B76C" w:rsidR="00F44897" w:rsidRPr="001B77AC" w:rsidRDefault="00635DE6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ilustraç</w:t>
      </w:r>
      <w:r w:rsidR="00281911">
        <w:rPr>
          <w:rFonts w:ascii="Times New Roman" w:hAnsi="Times New Roman" w:cs="Times New Roman"/>
          <w:sz w:val="24"/>
          <w:szCs w:val="24"/>
        </w:rPr>
        <w:t>ões</w:t>
      </w:r>
      <w:r w:rsidRPr="001B77AC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no texto deve</w:t>
      </w:r>
      <w:r w:rsidR="00281911">
        <w:rPr>
          <w:rFonts w:ascii="Times New Roman" w:hAnsi="Times New Roman" w:cs="Times New Roman"/>
          <w:sz w:val="24"/>
          <w:szCs w:val="24"/>
        </w:rPr>
        <w:t>m</w:t>
      </w:r>
      <w:r w:rsidRPr="001B77AC">
        <w:rPr>
          <w:rFonts w:ascii="Times New Roman" w:hAnsi="Times New Roman" w:cs="Times New Roman"/>
          <w:sz w:val="24"/>
          <w:szCs w:val="24"/>
        </w:rPr>
        <w:t xml:space="preserve"> ser inserida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o mais próximo possível do trecho a que se refere. A identificação aparece na parte superior, precedida da palavra designativa (desenho, esquema, fluxograma, fotografia, gráfico, mapa, organograma, planta, quadro, retrato, figura, imagem, </w:t>
      </w:r>
      <w:r w:rsidR="00050B96" w:rsidRPr="001B77AC">
        <w:rPr>
          <w:rFonts w:ascii="Times New Roman" w:hAnsi="Times New Roman" w:cs="Times New Roman"/>
          <w:sz w:val="24"/>
          <w:szCs w:val="24"/>
        </w:rPr>
        <w:t xml:space="preserve">tabela, </w:t>
      </w:r>
      <w:r w:rsidRPr="001B77AC">
        <w:rPr>
          <w:rFonts w:ascii="Times New Roman" w:hAnsi="Times New Roman" w:cs="Times New Roman"/>
          <w:sz w:val="24"/>
          <w:szCs w:val="24"/>
        </w:rPr>
        <w:t>entre outros), seguida de seu número de ordem de ocorrência no texto, em algarismos arábicos, travessão e do respectivo título.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O tipo de fonte para o título da ilustração é a Times New Roman, tamanho 1</w:t>
      </w:r>
      <w:r w:rsidR="00CD3C16">
        <w:rPr>
          <w:rFonts w:ascii="Times New Roman" w:hAnsi="Times New Roman" w:cs="Times New Roman"/>
          <w:sz w:val="24"/>
          <w:szCs w:val="24"/>
        </w:rPr>
        <w:t>1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e espaçamento simples.</w:t>
      </w:r>
    </w:p>
    <w:p w14:paraId="283808F6" w14:textId="4E55CD52" w:rsidR="00505059" w:rsidRDefault="00635DE6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 Após a ilustração, na parte inferior, indicar a fonte consultada (elemento obrigatório, mesmo que seja produção do próprio autor), legenda, notas e outras informações necessárias à sua compreensão (se houver).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O tipo de fonte adotada é a Times New Roman, tamanho 1</w:t>
      </w:r>
      <w:r w:rsidR="00CD3C16">
        <w:rPr>
          <w:rFonts w:ascii="Times New Roman" w:hAnsi="Times New Roman" w:cs="Times New Roman"/>
          <w:sz w:val="24"/>
          <w:szCs w:val="24"/>
        </w:rPr>
        <w:t>1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e espaçamento simples.</w:t>
      </w:r>
      <w:r w:rsidR="00893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0874C" w14:textId="77777777" w:rsidR="005F03E7" w:rsidRDefault="005F03E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86" w14:textId="73EB62BE" w:rsidR="00884BDC" w:rsidRPr="00CD3C16" w:rsidRDefault="00884BDC" w:rsidP="00CD3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C16">
        <w:rPr>
          <w:rFonts w:ascii="Times New Roman" w:hAnsi="Times New Roman" w:cs="Times New Roman"/>
          <w:b/>
        </w:rPr>
        <w:t>Figura 1 –</w:t>
      </w:r>
      <w:r w:rsidRPr="00CD3C16">
        <w:rPr>
          <w:rFonts w:ascii="Times New Roman" w:hAnsi="Times New Roman" w:cs="Times New Roman"/>
        </w:rPr>
        <w:t xml:space="preserve"> Publicação de Dados Governamentais no Padrão </w:t>
      </w:r>
      <w:r w:rsidRPr="00CD3C16">
        <w:rPr>
          <w:rFonts w:ascii="Times New Roman" w:hAnsi="Times New Roman" w:cs="Times New Roman"/>
          <w:i/>
        </w:rPr>
        <w:t>Linked Data</w:t>
      </w:r>
    </w:p>
    <w:p w14:paraId="09657C87" w14:textId="77777777" w:rsidR="00884BDC" w:rsidRPr="00CD3C16" w:rsidRDefault="00884BDC" w:rsidP="00CD3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C16">
        <w:rPr>
          <w:rFonts w:ascii="Times New Roman" w:hAnsi="Times New Roman" w:cs="Times New Roman"/>
          <w:noProof/>
        </w:rPr>
        <w:drawing>
          <wp:inline distT="0" distB="0" distL="0" distR="0" wp14:anchorId="09657D2A" wp14:editId="1D7054D7">
            <wp:extent cx="3171825" cy="1638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/>
                    <a:srcRect l="13229" t="36314" r="31706" b="13315"/>
                    <a:stretch/>
                  </pic:blipFill>
                  <pic:spPr bwMode="auto">
                    <a:xfrm>
                      <a:off x="0" y="0"/>
                      <a:ext cx="317182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57C88" w14:textId="4E0642AA" w:rsidR="00884BDC" w:rsidRPr="00CD3C16" w:rsidRDefault="00CD3C16" w:rsidP="00CD3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884BDC" w:rsidRPr="00CD3C16">
        <w:rPr>
          <w:rFonts w:ascii="Times New Roman" w:hAnsi="Times New Roman" w:cs="Times New Roman"/>
        </w:rPr>
        <w:t>Fonte: Breitman</w:t>
      </w:r>
      <w:r w:rsidR="00281911" w:rsidRPr="00CD3C16">
        <w:rPr>
          <w:rFonts w:ascii="Times New Roman" w:hAnsi="Times New Roman" w:cs="Times New Roman"/>
        </w:rPr>
        <w:t xml:space="preserve"> </w:t>
      </w:r>
      <w:r w:rsidR="00884BDC" w:rsidRPr="00CD3C16">
        <w:rPr>
          <w:rFonts w:ascii="Times New Roman" w:hAnsi="Times New Roman" w:cs="Times New Roman"/>
          <w:i/>
        </w:rPr>
        <w:t>et al</w:t>
      </w:r>
      <w:r w:rsidR="00281911" w:rsidRPr="00CD3C16">
        <w:rPr>
          <w:rFonts w:ascii="Times New Roman" w:hAnsi="Times New Roman" w:cs="Times New Roman"/>
          <w:i/>
        </w:rPr>
        <w:t>.</w:t>
      </w:r>
      <w:r w:rsidR="00884BDC" w:rsidRPr="00CD3C16">
        <w:rPr>
          <w:rFonts w:ascii="Times New Roman" w:hAnsi="Times New Roman" w:cs="Times New Roman"/>
          <w:i/>
        </w:rPr>
        <w:t xml:space="preserve"> </w:t>
      </w:r>
      <w:r w:rsidR="00884BDC" w:rsidRPr="00CD3C16">
        <w:rPr>
          <w:rFonts w:ascii="Times New Roman" w:hAnsi="Times New Roman" w:cs="Times New Roman"/>
        </w:rPr>
        <w:t>(2018)</w:t>
      </w:r>
      <w:r w:rsidR="00E71FB2" w:rsidRPr="00CD3C16">
        <w:rPr>
          <w:rFonts w:ascii="Times New Roman" w:hAnsi="Times New Roman" w:cs="Times New Roman"/>
        </w:rPr>
        <w:t>.</w:t>
      </w:r>
    </w:p>
    <w:p w14:paraId="2AA3D9E1" w14:textId="6AEA5963" w:rsidR="005F03E7" w:rsidRPr="00CD3C16" w:rsidRDefault="005F03E7" w:rsidP="00CD3C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6F788C" w14:textId="03705C85" w:rsidR="005F03E7" w:rsidRDefault="005F03E7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657C89" w14:textId="2DEDEDB1" w:rsidR="00F44897" w:rsidRPr="00CD3C16" w:rsidRDefault="00ED05F6" w:rsidP="00CD3C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C16">
        <w:rPr>
          <w:rFonts w:ascii="Times New Roman" w:hAnsi="Times New Roman" w:cs="Times New Roman"/>
          <w:b/>
        </w:rPr>
        <w:t>Quadro 1 –</w:t>
      </w:r>
      <w:r w:rsidR="00281911" w:rsidRPr="00CD3C16">
        <w:rPr>
          <w:rFonts w:ascii="Times New Roman" w:hAnsi="Times New Roman" w:cs="Times New Roman"/>
          <w:b/>
        </w:rPr>
        <w:t xml:space="preserve"> </w:t>
      </w:r>
      <w:r w:rsidR="00F44897" w:rsidRPr="00CD3C16">
        <w:rPr>
          <w:rFonts w:ascii="Times New Roman" w:hAnsi="Times New Roman" w:cs="Times New Roman"/>
        </w:rPr>
        <w:t>Relação associativa entre termos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8"/>
        <w:gridCol w:w="2848"/>
      </w:tblGrid>
      <w:tr w:rsidR="00884BDC" w:rsidRPr="00CD3C16" w14:paraId="09657C8C" w14:textId="77777777" w:rsidTr="00CD3C16">
        <w:trPr>
          <w:trHeight w:val="220"/>
          <w:jc w:val="center"/>
        </w:trPr>
        <w:tc>
          <w:tcPr>
            <w:tcW w:w="2568" w:type="dxa"/>
          </w:tcPr>
          <w:p w14:paraId="09657C8A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3C16">
              <w:rPr>
                <w:rFonts w:ascii="Times New Roman" w:hAnsi="Times New Roman" w:cs="Times New Roman"/>
                <w:b/>
              </w:rPr>
              <w:t>Relação</w:t>
            </w:r>
          </w:p>
        </w:tc>
        <w:tc>
          <w:tcPr>
            <w:tcW w:w="2848" w:type="dxa"/>
          </w:tcPr>
          <w:p w14:paraId="09657C8B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3C16">
              <w:rPr>
                <w:rFonts w:ascii="Times New Roman" w:hAnsi="Times New Roman" w:cs="Times New Roman"/>
                <w:b/>
              </w:rPr>
              <w:t>Exemplos</w:t>
            </w:r>
          </w:p>
        </w:tc>
      </w:tr>
      <w:tr w:rsidR="00884BDC" w:rsidRPr="00CD3C16" w14:paraId="09657C8F" w14:textId="77777777" w:rsidTr="00CD3C16">
        <w:trPr>
          <w:trHeight w:val="220"/>
          <w:jc w:val="center"/>
        </w:trPr>
        <w:tc>
          <w:tcPr>
            <w:tcW w:w="2568" w:type="dxa"/>
          </w:tcPr>
          <w:p w14:paraId="09657C8D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Atributiva</w:t>
            </w:r>
          </w:p>
        </w:tc>
        <w:tc>
          <w:tcPr>
            <w:tcW w:w="2848" w:type="dxa"/>
          </w:tcPr>
          <w:p w14:paraId="09657C8E" w14:textId="77777777" w:rsidR="00F44897" w:rsidRPr="00CD3C16" w:rsidRDefault="00F44897" w:rsidP="00CD3C16">
            <w:pPr>
              <w:tabs>
                <w:tab w:val="left" w:pos="601"/>
                <w:tab w:val="center" w:pos="7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Economia / nível de atividade econômica</w:t>
            </w:r>
          </w:p>
        </w:tc>
      </w:tr>
      <w:tr w:rsidR="00884BDC" w:rsidRPr="00CD3C16" w14:paraId="09657C92" w14:textId="77777777" w:rsidTr="00CD3C16">
        <w:trPr>
          <w:trHeight w:val="220"/>
          <w:jc w:val="center"/>
        </w:trPr>
        <w:tc>
          <w:tcPr>
            <w:tcW w:w="2568" w:type="dxa"/>
          </w:tcPr>
          <w:p w14:paraId="09657C90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Disciplina / Objeto</w:t>
            </w:r>
          </w:p>
        </w:tc>
        <w:tc>
          <w:tcPr>
            <w:tcW w:w="2848" w:type="dxa"/>
          </w:tcPr>
          <w:p w14:paraId="09657C91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Entomologia/insetos</w:t>
            </w:r>
          </w:p>
        </w:tc>
      </w:tr>
      <w:tr w:rsidR="00884BDC" w:rsidRPr="00CD3C16" w14:paraId="09657C95" w14:textId="77777777" w:rsidTr="00CD3C16">
        <w:trPr>
          <w:trHeight w:val="220"/>
          <w:jc w:val="center"/>
        </w:trPr>
        <w:tc>
          <w:tcPr>
            <w:tcW w:w="2568" w:type="dxa"/>
          </w:tcPr>
          <w:p w14:paraId="09657C93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Processo/Instrumento</w:t>
            </w:r>
          </w:p>
        </w:tc>
        <w:tc>
          <w:tcPr>
            <w:tcW w:w="2848" w:type="dxa"/>
          </w:tcPr>
          <w:p w14:paraId="09657C94" w14:textId="77777777" w:rsidR="00F44897" w:rsidRPr="00CD3C16" w:rsidRDefault="00F44897" w:rsidP="00CD3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C16">
              <w:rPr>
                <w:rFonts w:ascii="Times New Roman" w:hAnsi="Times New Roman" w:cs="Times New Roman"/>
              </w:rPr>
              <w:t>Iluminação / lâmpadas</w:t>
            </w:r>
          </w:p>
        </w:tc>
      </w:tr>
    </w:tbl>
    <w:p w14:paraId="09657C96" w14:textId="615AC309" w:rsidR="00ED05F6" w:rsidRPr="00CD3C16" w:rsidRDefault="00CD3C16" w:rsidP="00CD3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ED05F6" w:rsidRPr="00CD3C16">
        <w:rPr>
          <w:rFonts w:ascii="Times New Roman" w:hAnsi="Times New Roman" w:cs="Times New Roman"/>
        </w:rPr>
        <w:t>Fonte: Adaptado de Araújo Júnior (2015).</w:t>
      </w:r>
    </w:p>
    <w:p w14:paraId="09657C97" w14:textId="77777777" w:rsidR="00ED05F6" w:rsidRPr="00CD3C16" w:rsidRDefault="00ED05F6" w:rsidP="00CD3C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657C98" w14:textId="6F0DFACD" w:rsidR="00F44897" w:rsidRPr="001B77AC" w:rsidRDefault="00F4489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As tabelas devem ser padronizadas conforme o Instituto Brasileiro de Geografia e Estatística (IBGE). </w:t>
      </w:r>
    </w:p>
    <w:p w14:paraId="065B8642" w14:textId="003A4827" w:rsidR="00094567" w:rsidRPr="001B77AC" w:rsidRDefault="0009456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9C" w14:textId="61E259E9" w:rsidR="00105916" w:rsidRPr="00CD3C16" w:rsidRDefault="00105916" w:rsidP="00CD3C16">
      <w:pPr>
        <w:pStyle w:val="TtuloTabelaXVIIIENANCIB"/>
        <w:rPr>
          <w:rFonts w:ascii="Times New Roman" w:hAnsi="Times New Roman" w:cs="Times New Roman"/>
        </w:rPr>
      </w:pPr>
      <w:r w:rsidRPr="00CD3C16">
        <w:rPr>
          <w:rFonts w:ascii="Times New Roman" w:hAnsi="Times New Roman" w:cs="Times New Roman"/>
        </w:rPr>
        <w:t>Tabela 1</w:t>
      </w:r>
      <w:r w:rsidR="00281911" w:rsidRPr="00CD3C16">
        <w:rPr>
          <w:rFonts w:ascii="Times New Roman" w:hAnsi="Times New Roman" w:cs="Times New Roman"/>
        </w:rPr>
        <w:t xml:space="preserve"> </w:t>
      </w:r>
      <w:r w:rsidR="00281911" w:rsidRPr="00CD3C16">
        <w:rPr>
          <w:rFonts w:ascii="Times New Roman" w:hAnsi="Times New Roman" w:cs="Times New Roman"/>
          <w:b w:val="0"/>
        </w:rPr>
        <w:t>–</w:t>
      </w:r>
      <w:r w:rsidRPr="00CD3C16">
        <w:rPr>
          <w:rFonts w:ascii="Times New Roman" w:hAnsi="Times New Roman" w:cs="Times New Roman"/>
          <w:b w:val="0"/>
        </w:rPr>
        <w:t xml:space="preserve"> Título da tabela.</w:t>
      </w: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1589"/>
      </w:tblGrid>
      <w:tr w:rsidR="00884BDC" w:rsidRPr="00CD3C16" w14:paraId="09657C9F" w14:textId="77777777" w:rsidTr="00CD3C16">
        <w:trPr>
          <w:trHeight w:val="300"/>
          <w:jc w:val="center"/>
        </w:trPr>
        <w:tc>
          <w:tcPr>
            <w:tcW w:w="28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9D" w14:textId="77777777" w:rsidR="00105916" w:rsidRPr="00CD3C16" w:rsidRDefault="00105916" w:rsidP="001005EA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Título</w:t>
            </w:r>
          </w:p>
        </w:tc>
        <w:tc>
          <w:tcPr>
            <w:tcW w:w="15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9E" w14:textId="77777777" w:rsidR="00105916" w:rsidRPr="00CD3C16" w:rsidRDefault="00105916" w:rsidP="00CD3C16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884BDC" w:rsidRPr="00CD3C16" w14:paraId="09657CA2" w14:textId="77777777" w:rsidTr="00CD3C16">
        <w:trPr>
          <w:trHeight w:val="300"/>
          <w:jc w:val="center"/>
        </w:trPr>
        <w:tc>
          <w:tcPr>
            <w:tcW w:w="2801" w:type="dxa"/>
            <w:tcBorders>
              <w:top w:val="doub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09657CA0" w14:textId="77777777" w:rsidR="00105916" w:rsidRPr="00CD3C16" w:rsidRDefault="00ED05F6" w:rsidP="001005EA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Dados A</w:t>
            </w:r>
          </w:p>
        </w:tc>
        <w:tc>
          <w:tcPr>
            <w:tcW w:w="1589" w:type="dxa"/>
            <w:tcBorders>
              <w:top w:val="doub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09657CA1" w14:textId="77777777" w:rsidR="00105916" w:rsidRPr="00CD3C16" w:rsidRDefault="00105916" w:rsidP="00CD3C16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10%</w:t>
            </w:r>
          </w:p>
        </w:tc>
      </w:tr>
      <w:tr w:rsidR="00884BDC" w:rsidRPr="00CD3C16" w14:paraId="09657CA5" w14:textId="77777777" w:rsidTr="00CD3C16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3" w14:textId="77777777" w:rsidR="00105916" w:rsidRPr="00CD3C16" w:rsidRDefault="00ED05F6" w:rsidP="001005EA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Dados</w:t>
            </w:r>
            <w:r w:rsidR="00105916" w:rsidRPr="00CD3C16">
              <w:rPr>
                <w:rFonts w:ascii="Times New Roman" w:hAnsi="Times New Roman" w:cs="Times New Roman"/>
                <w:sz w:val="22"/>
              </w:rPr>
              <w:t xml:space="preserve">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4" w14:textId="77777777" w:rsidR="00105916" w:rsidRPr="00CD3C16" w:rsidRDefault="00105916" w:rsidP="00CD3C16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20%</w:t>
            </w:r>
          </w:p>
        </w:tc>
      </w:tr>
      <w:tr w:rsidR="00884BDC" w:rsidRPr="00CD3C16" w14:paraId="09657CA8" w14:textId="77777777" w:rsidTr="00CD3C16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6" w14:textId="77777777" w:rsidR="00105916" w:rsidRPr="00CD3C16" w:rsidRDefault="00ED05F6" w:rsidP="001005EA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 xml:space="preserve">Dados </w:t>
            </w:r>
            <w:r w:rsidR="00105916" w:rsidRPr="00CD3C16">
              <w:rPr>
                <w:rFonts w:ascii="Times New Roman" w:hAnsi="Times New Roman" w:cs="Times New Roman"/>
                <w:sz w:val="22"/>
              </w:rPr>
              <w:t>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7" w14:textId="77777777" w:rsidR="00105916" w:rsidRPr="00CD3C16" w:rsidRDefault="00105916" w:rsidP="00CD3C16">
            <w:pPr>
              <w:pStyle w:val="TabelaXVIIIENANCIB"/>
              <w:rPr>
                <w:rFonts w:ascii="Times New Roman" w:hAnsi="Times New Roman" w:cs="Times New Roman"/>
                <w:sz w:val="22"/>
              </w:rPr>
            </w:pPr>
            <w:r w:rsidRPr="00CD3C16">
              <w:rPr>
                <w:rFonts w:ascii="Times New Roman" w:hAnsi="Times New Roman" w:cs="Times New Roman"/>
                <w:sz w:val="22"/>
              </w:rPr>
              <w:t>30%</w:t>
            </w:r>
          </w:p>
        </w:tc>
      </w:tr>
      <w:tr w:rsidR="00884BDC" w:rsidRPr="001B77AC" w14:paraId="09657CAB" w14:textId="77777777" w:rsidTr="00CD3C16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9" w14:textId="77777777" w:rsidR="00105916" w:rsidRPr="001B77AC" w:rsidRDefault="00ED05F6" w:rsidP="001005EA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</w:t>
            </w:r>
            <w:r w:rsidR="00105916" w:rsidRPr="001B77AC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A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40%</w:t>
            </w:r>
          </w:p>
        </w:tc>
      </w:tr>
      <w:tr w:rsidR="00884BDC" w:rsidRPr="001B77AC" w14:paraId="09657CAE" w14:textId="77777777" w:rsidTr="00CD3C16">
        <w:trPr>
          <w:trHeight w:val="300"/>
          <w:jc w:val="center"/>
        </w:trPr>
        <w:tc>
          <w:tcPr>
            <w:tcW w:w="2801" w:type="dxa"/>
            <w:tcBorders>
              <w:left w:val="nil"/>
              <w:bottom w:val="doub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C" w14:textId="77777777" w:rsidR="00105916" w:rsidRPr="001B77AC" w:rsidRDefault="00ED05F6" w:rsidP="001005EA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</w:t>
            </w:r>
            <w:r w:rsidR="00105916" w:rsidRPr="001B77AC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589" w:type="dxa"/>
            <w:tcBorders>
              <w:left w:val="nil"/>
              <w:bottom w:val="doub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D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50%</w:t>
            </w:r>
          </w:p>
        </w:tc>
      </w:tr>
    </w:tbl>
    <w:p w14:paraId="09657CAF" w14:textId="36CA0F4A" w:rsidR="00105916" w:rsidRPr="00CD3C16" w:rsidRDefault="00CD3C16" w:rsidP="00CD3C16">
      <w:pPr>
        <w:pStyle w:val="FonteXVIIIENANCIB"/>
        <w:ind w:left="212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="00105916" w:rsidRPr="00CD3C16">
        <w:rPr>
          <w:rFonts w:ascii="Times New Roman" w:hAnsi="Times New Roman" w:cs="Times New Roman"/>
          <w:b w:val="0"/>
          <w:sz w:val="22"/>
          <w:szCs w:val="22"/>
        </w:rPr>
        <w:t>Fonte: Elaborada pelos autores.</w:t>
      </w:r>
    </w:p>
    <w:p w14:paraId="09657CB0" w14:textId="77777777" w:rsidR="00105916" w:rsidRPr="001B77AC" w:rsidRDefault="00105916" w:rsidP="000F29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2A43F" w14:textId="77777777" w:rsidR="001D67AD" w:rsidRDefault="001D67A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2" w14:textId="044397A8" w:rsidR="00131930" w:rsidRPr="001B77AC" w:rsidRDefault="00B025C7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75375" w:rsidRPr="001B7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A0E">
        <w:rPr>
          <w:rFonts w:ascii="Times New Roman" w:hAnsi="Times New Roman" w:cs="Times New Roman"/>
          <w:b/>
          <w:sz w:val="24"/>
          <w:szCs w:val="24"/>
        </w:rPr>
        <w:t>CONSIDERAÇÕES FINAIS/</w:t>
      </w:r>
      <w:r w:rsidRPr="001B77AC">
        <w:rPr>
          <w:rFonts w:ascii="Times New Roman" w:hAnsi="Times New Roman" w:cs="Times New Roman"/>
          <w:b/>
          <w:sz w:val="24"/>
          <w:szCs w:val="24"/>
        </w:rPr>
        <w:t>CONCLUSÃO</w:t>
      </w:r>
      <w:r w:rsidR="00193207"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A56FE" w:rsidRPr="001B77AC">
        <w:rPr>
          <w:rFonts w:ascii="Times New Roman" w:hAnsi="Times New Roman" w:cs="Times New Roman"/>
          <w:sz w:val="24"/>
          <w:szCs w:val="24"/>
        </w:rPr>
        <w:t>tamanho 1</w:t>
      </w:r>
      <w:r w:rsidR="00193207" w:rsidRPr="001B77AC">
        <w:rPr>
          <w:rFonts w:ascii="Times New Roman" w:hAnsi="Times New Roman" w:cs="Times New Roman"/>
          <w:sz w:val="24"/>
          <w:szCs w:val="24"/>
        </w:rPr>
        <w:t>2</w:t>
      </w:r>
      <w:r w:rsidR="006A56FE"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1D16FF88" w14:textId="77777777" w:rsidR="00E57CE8" w:rsidRPr="001B77AC" w:rsidRDefault="00E57CE8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7BBE8" w14:textId="5EB0A389" w:rsidR="00E57CE8" w:rsidRPr="001B77AC" w:rsidRDefault="00824A0E" w:rsidP="000F29B6">
      <w:pPr>
        <w:pStyle w:val="Default"/>
        <w:ind w:firstLine="709"/>
        <w:jc w:val="both"/>
      </w:pPr>
      <w:r w:rsidRPr="001B77AC">
        <w:t>A</w:t>
      </w:r>
      <w:r>
        <w:t>s considerações finais/</w:t>
      </w:r>
      <w:r w:rsidRPr="001B77AC">
        <w:t>conclusão serão</w:t>
      </w:r>
      <w:r w:rsidR="00E57CE8" w:rsidRPr="001B77AC">
        <w:t xml:space="preserve"> </w:t>
      </w:r>
      <w:r w:rsidRPr="001B77AC">
        <w:t>apresentadas</w:t>
      </w:r>
      <w:r w:rsidR="00E57CE8" w:rsidRPr="001B77AC">
        <w:t xml:space="preserve"> de maneira lógica, clara e concisa, fundamentada</w:t>
      </w:r>
      <w:r>
        <w:t>s</w:t>
      </w:r>
      <w:r w:rsidR="00E57CE8" w:rsidRPr="001B77AC">
        <w:t xml:space="preserve"> nos resultados e na discussão anteriormente abordada. </w:t>
      </w:r>
    </w:p>
    <w:p w14:paraId="2E7AC971" w14:textId="246505DD" w:rsidR="00E57CE8" w:rsidRPr="001B77AC" w:rsidRDefault="00E57CE8" w:rsidP="000F2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O autor deve reafirmar de maneira sintética, a ideia principal e os pormenores importantes do corpo do trabalho, respondendo à indagação levantada pelo problema e aos objetivos do trabalho.</w:t>
      </w:r>
    </w:p>
    <w:p w14:paraId="09657CB3" w14:textId="55EC9FA2" w:rsidR="00131930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4E6FC" w14:textId="440E4948" w:rsidR="00B5794A" w:rsidRDefault="00B5794A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429E1" w14:textId="57274F77" w:rsidR="0073329E" w:rsidRDefault="006A56FE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09657CB4" w14:textId="66488A07" w:rsidR="006A56FE" w:rsidRPr="001B77AC" w:rsidRDefault="006A56FE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(</w:t>
      </w:r>
      <w:r w:rsidRPr="00550B1F">
        <w:rPr>
          <w:rFonts w:ascii="Times New Roman" w:hAnsi="Times New Roman" w:cs="Times New Roman"/>
        </w:rPr>
        <w:t>tamanho 1</w:t>
      </w:r>
      <w:r w:rsidR="00193207" w:rsidRPr="00550B1F">
        <w:rPr>
          <w:rFonts w:ascii="Times New Roman" w:hAnsi="Times New Roman" w:cs="Times New Roman"/>
        </w:rPr>
        <w:t>2</w:t>
      </w:r>
      <w:r w:rsidR="00926CBD" w:rsidRPr="00550B1F">
        <w:rPr>
          <w:rFonts w:ascii="Times New Roman" w:hAnsi="Times New Roman" w:cs="Times New Roman"/>
        </w:rPr>
        <w:t xml:space="preserve"> – referência não recebe numeração progressiva</w:t>
      </w:r>
      <w:r w:rsidRPr="00550B1F">
        <w:rPr>
          <w:rFonts w:ascii="Times New Roman" w:hAnsi="Times New Roman" w:cs="Times New Roman"/>
          <w:b/>
        </w:rPr>
        <w:t>)</w:t>
      </w:r>
    </w:p>
    <w:p w14:paraId="09657CB5" w14:textId="77777777" w:rsidR="00131930" w:rsidRPr="001B77AC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6" w14:textId="34D5FF57" w:rsidR="008073FB" w:rsidRPr="001B77AC" w:rsidRDefault="00555ABF" w:rsidP="000F29B6">
      <w:pPr>
        <w:pStyle w:val="TextoXVIIIENANCIB"/>
        <w:ind w:firstLine="708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As referências referem-se aos documentos citados no texto</w:t>
      </w:r>
      <w:r w:rsidR="008073FB" w:rsidRPr="001B77AC">
        <w:rPr>
          <w:rFonts w:ascii="Times New Roman" w:hAnsi="Times New Roman" w:cs="Times New Roman"/>
        </w:rPr>
        <w:t xml:space="preserve">. </w:t>
      </w:r>
      <w:r w:rsidR="00C65A3C" w:rsidRPr="001B77AC">
        <w:rPr>
          <w:rFonts w:ascii="Times New Roman" w:hAnsi="Times New Roman" w:cs="Times New Roman"/>
        </w:rPr>
        <w:t>Apresenta-se a seguir modelos de referências</w:t>
      </w:r>
      <w:r w:rsidRPr="001B77AC">
        <w:rPr>
          <w:rFonts w:ascii="Times New Roman" w:hAnsi="Times New Roman" w:cs="Times New Roman"/>
        </w:rPr>
        <w:t xml:space="preserve"> elaboradas segundo a </w:t>
      </w:r>
      <w:r w:rsidR="00C65A3C" w:rsidRPr="001B77AC">
        <w:rPr>
          <w:rFonts w:ascii="Times New Roman" w:hAnsi="Times New Roman" w:cs="Times New Roman"/>
        </w:rPr>
        <w:t>NBR 6023</w:t>
      </w:r>
      <w:r w:rsidR="00A440BF">
        <w:rPr>
          <w:rFonts w:ascii="Times New Roman" w:hAnsi="Times New Roman" w:cs="Times New Roman"/>
        </w:rPr>
        <w:t>, referências</w:t>
      </w:r>
      <w:r w:rsidR="003D5E2A" w:rsidRPr="001B77AC">
        <w:rPr>
          <w:rFonts w:ascii="Times New Roman" w:hAnsi="Times New Roman" w:cs="Times New Roman"/>
        </w:rPr>
        <w:t xml:space="preserve"> </w:t>
      </w:r>
      <w:r w:rsidR="00635A1B" w:rsidRPr="001B77AC">
        <w:rPr>
          <w:rFonts w:ascii="Times New Roman" w:hAnsi="Times New Roman" w:cs="Times New Roman"/>
          <w:szCs w:val="24"/>
        </w:rPr>
        <w:t>serão alinhadas à margem esquerda do texto, digitadas em espaço simples e com um espaço em branco entre elas</w:t>
      </w:r>
      <w:r w:rsidR="00A440BF">
        <w:rPr>
          <w:rFonts w:ascii="Times New Roman" w:hAnsi="Times New Roman" w:cs="Times New Roman"/>
          <w:szCs w:val="24"/>
        </w:rPr>
        <w:t>;</w:t>
      </w:r>
    </w:p>
    <w:p w14:paraId="09657CB7" w14:textId="77777777" w:rsidR="008073FB" w:rsidRPr="001B77AC" w:rsidRDefault="008073FB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8" w14:textId="38D856ED" w:rsidR="008073FB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Livro </w:t>
      </w:r>
      <w:r w:rsidR="0078206B" w:rsidRPr="001B77AC">
        <w:rPr>
          <w:rFonts w:ascii="Times New Roman" w:hAnsi="Times New Roman" w:cs="Times New Roman"/>
          <w:b/>
          <w:sz w:val="24"/>
          <w:szCs w:val="24"/>
        </w:rPr>
        <w:t>– 1 autor:</w:t>
      </w:r>
    </w:p>
    <w:p w14:paraId="5E8B92A5" w14:textId="77777777" w:rsidR="00CD3C16" w:rsidRPr="001B77AC" w:rsidRDefault="00CD3C16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B960E" w14:textId="4186E1DF" w:rsidR="00CD3C16" w:rsidRDefault="00CD3C16" w:rsidP="00CD3C16">
      <w:pPr>
        <w:jc w:val="both"/>
        <w:rPr>
          <w:rFonts w:ascii="Times New Roman" w:hAnsi="Times New Roman" w:cs="Times New Roman"/>
          <w:sz w:val="23"/>
          <w:szCs w:val="23"/>
        </w:rPr>
      </w:pPr>
      <w:r w:rsidRPr="00DA7D12">
        <w:rPr>
          <w:rFonts w:ascii="Times New Roman" w:hAnsi="Times New Roman" w:cs="Times New Roman"/>
          <w:sz w:val="23"/>
          <w:szCs w:val="23"/>
        </w:rPr>
        <w:t xml:space="preserve">SOBRENOME, Nome do autor. </w:t>
      </w:r>
      <w:r w:rsidRPr="004B6CF4">
        <w:rPr>
          <w:rFonts w:ascii="Times New Roman" w:hAnsi="Times New Roman" w:cs="Times New Roman"/>
          <w:b/>
          <w:sz w:val="23"/>
          <w:szCs w:val="23"/>
        </w:rPr>
        <w:t>Título</w:t>
      </w:r>
      <w:r w:rsidRPr="00DA7D12">
        <w:rPr>
          <w:rFonts w:ascii="Times New Roman" w:hAnsi="Times New Roman" w:cs="Times New Roman"/>
          <w:sz w:val="23"/>
          <w:szCs w:val="23"/>
        </w:rPr>
        <w:t>: subtítulo. Edição (se houver). Local: Editora, data.</w:t>
      </w:r>
    </w:p>
    <w:p w14:paraId="09657CB9" w14:textId="1FA4D985" w:rsidR="008073FB" w:rsidRPr="00B417A6" w:rsidRDefault="00B17E91" w:rsidP="000F29B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BRUCE, Anne. </w:t>
      </w:r>
      <w:r w:rsidRPr="00B17E91">
        <w:rPr>
          <w:rFonts w:ascii="Times New Roman" w:hAnsi="Times New Roman" w:cs="Times New Roman"/>
          <w:b/>
          <w:sz w:val="24"/>
          <w:szCs w:val="24"/>
        </w:rPr>
        <w:t>Como motivar sua equipe</w:t>
      </w:r>
      <w:r>
        <w:rPr>
          <w:rFonts w:ascii="Times New Roman" w:hAnsi="Times New Roman" w:cs="Times New Roman"/>
          <w:sz w:val="24"/>
          <w:szCs w:val="24"/>
        </w:rPr>
        <w:t>. Rio de Janeiro: Sextante, 2006.</w:t>
      </w:r>
    </w:p>
    <w:p w14:paraId="09657CBA" w14:textId="77777777" w:rsidR="0078206B" w:rsidRPr="001B77AC" w:rsidRDefault="0078206B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BB" w14:textId="414E5DB1" w:rsidR="0078206B" w:rsidRPr="001B77AC" w:rsidRDefault="0078206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Livro – 2 ou 3 autores:</w:t>
      </w:r>
    </w:p>
    <w:p w14:paraId="766D1B20" w14:textId="77777777" w:rsidR="00DC0558" w:rsidRPr="001B77AC" w:rsidRDefault="00DC055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BD" w14:textId="3DF67E07" w:rsidR="00B3435D" w:rsidRDefault="00B3435D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BAPTISTA, D. M.; ARAÚJO JÚNIOR, R. H. (</w:t>
      </w:r>
      <w:r w:rsidR="00B17E91">
        <w:rPr>
          <w:rFonts w:ascii="Times New Roman" w:hAnsi="Times New Roman" w:cs="Times New Roman"/>
          <w:sz w:val="24"/>
          <w:szCs w:val="24"/>
        </w:rPr>
        <w:t>o</w:t>
      </w:r>
      <w:r w:rsidRPr="001B77AC">
        <w:rPr>
          <w:rFonts w:ascii="Times New Roman" w:hAnsi="Times New Roman" w:cs="Times New Roman"/>
          <w:sz w:val="24"/>
          <w:szCs w:val="24"/>
        </w:rPr>
        <w:t xml:space="preserve">rg.). </w:t>
      </w:r>
      <w:r w:rsidRPr="001B77AC">
        <w:rPr>
          <w:rFonts w:ascii="Times New Roman" w:hAnsi="Times New Roman" w:cs="Times New Roman"/>
          <w:b/>
          <w:sz w:val="24"/>
          <w:szCs w:val="24"/>
        </w:rPr>
        <w:t>Organização da informação</w:t>
      </w:r>
      <w:r w:rsidRPr="001B77AC">
        <w:rPr>
          <w:rFonts w:ascii="Times New Roman" w:hAnsi="Times New Roman" w:cs="Times New Roman"/>
          <w:sz w:val="24"/>
          <w:szCs w:val="24"/>
        </w:rPr>
        <w:t xml:space="preserve">: abordagens e práticas. </w:t>
      </w:r>
      <w:r w:rsidR="00EA28FE" w:rsidRPr="001B77AC">
        <w:rPr>
          <w:rFonts w:ascii="Times New Roman" w:hAnsi="Times New Roman" w:cs="Times New Roman"/>
          <w:sz w:val="24"/>
          <w:szCs w:val="24"/>
        </w:rPr>
        <w:t xml:space="preserve">Brasília, DF: Thesaurus, 2015. 251 p. </w:t>
      </w:r>
    </w:p>
    <w:p w14:paraId="344DB9DF" w14:textId="24E065FF" w:rsidR="00B17E91" w:rsidRDefault="00B17E91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B423" w14:textId="4DE58204" w:rsidR="00B17E91" w:rsidRDefault="00B17E91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E91">
        <w:rPr>
          <w:rFonts w:ascii="Times New Roman" w:hAnsi="Times New Roman" w:cs="Times New Roman"/>
          <w:b/>
          <w:sz w:val="24"/>
          <w:szCs w:val="24"/>
        </w:rPr>
        <w:t>Pessoa Jurídica</w:t>
      </w:r>
    </w:p>
    <w:p w14:paraId="07C519E8" w14:textId="77777777" w:rsidR="00B17E91" w:rsidRPr="00B17E91" w:rsidRDefault="00B17E91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3ED5B" w14:textId="74239293" w:rsidR="00B17E91" w:rsidRDefault="00B17E91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E91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B17E91">
        <w:rPr>
          <w:rFonts w:ascii="Times New Roman" w:hAnsi="Times New Roman" w:cs="Times New Roman"/>
          <w:b/>
          <w:sz w:val="24"/>
          <w:szCs w:val="24"/>
        </w:rPr>
        <w:t>ABNT NBR 14724</w:t>
      </w:r>
      <w:r w:rsidRPr="00B17E91">
        <w:rPr>
          <w:rFonts w:ascii="Times New Roman" w:hAnsi="Times New Roman" w:cs="Times New Roman"/>
          <w:sz w:val="24"/>
          <w:szCs w:val="24"/>
        </w:rPr>
        <w:t>: informação e documentação: trabalhos acadêmicos: apresentação. Rio de Janeiro: ABNT, 2011.</w:t>
      </w:r>
    </w:p>
    <w:p w14:paraId="5F9B94DE" w14:textId="77777777" w:rsidR="005F03E7" w:rsidRPr="001B77AC" w:rsidRDefault="005F03E7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BE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Livro em suporte eletrônico:</w:t>
      </w:r>
    </w:p>
    <w:p w14:paraId="09657CBF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0" w14:textId="79FA73C2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ISOTANI, S.; BITTENCOURT, I. I. </w:t>
      </w:r>
      <w:r w:rsidRPr="001B77AC">
        <w:rPr>
          <w:rFonts w:ascii="Times New Roman" w:hAnsi="Times New Roman" w:cs="Times New Roman"/>
          <w:b/>
          <w:sz w:val="24"/>
          <w:szCs w:val="24"/>
        </w:rPr>
        <w:t>Dados abertos conectados</w:t>
      </w:r>
      <w:r w:rsidRPr="001B77AC">
        <w:rPr>
          <w:rFonts w:ascii="Times New Roman" w:hAnsi="Times New Roman" w:cs="Times New Roman"/>
          <w:sz w:val="24"/>
          <w:szCs w:val="24"/>
        </w:rPr>
        <w:t>. São Paulo: Novatec, 2015.</w:t>
      </w:r>
      <w:r w:rsidR="00B417A6">
        <w:rPr>
          <w:rFonts w:ascii="Times New Roman" w:hAnsi="Times New Roman" w:cs="Times New Roman"/>
          <w:sz w:val="24"/>
          <w:szCs w:val="24"/>
        </w:rPr>
        <w:t xml:space="preserve"> </w:t>
      </w:r>
      <w:r w:rsidR="00B417A6" w:rsidRPr="00B417A6">
        <w:rPr>
          <w:rFonts w:ascii="Times New Roman" w:hAnsi="Times New Roman" w:cs="Times New Roman"/>
          <w:i/>
          <w:iCs/>
          <w:sz w:val="24"/>
          <w:szCs w:val="24"/>
        </w:rPr>
        <w:t>E-book</w:t>
      </w:r>
      <w:r w:rsidR="00B417A6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Disponível em:  </w:t>
      </w:r>
      <w:r w:rsidR="00906712" w:rsidRPr="00B417A6">
        <w:rPr>
          <w:rFonts w:ascii="Times New Roman" w:hAnsi="Times New Roman" w:cs="Times New Roman"/>
          <w:sz w:val="24"/>
          <w:szCs w:val="24"/>
        </w:rPr>
        <w:t>http://ceweb.br/livros/dados-abertos-conectados/</w:t>
      </w:r>
      <w:r w:rsidR="00906712" w:rsidRPr="001B77AC">
        <w:rPr>
          <w:rFonts w:ascii="Times New Roman" w:hAnsi="Times New Roman" w:cs="Times New Roman"/>
          <w:sz w:val="24"/>
          <w:szCs w:val="24"/>
        </w:rPr>
        <w:t xml:space="preserve">. </w:t>
      </w:r>
      <w:r w:rsidRPr="001B77AC">
        <w:rPr>
          <w:rFonts w:ascii="Times New Roman" w:hAnsi="Times New Roman" w:cs="Times New Roman"/>
          <w:sz w:val="24"/>
          <w:szCs w:val="24"/>
        </w:rPr>
        <w:t xml:space="preserve">Acesso em: </w:t>
      </w:r>
      <w:r w:rsidR="00CD3C16">
        <w:rPr>
          <w:rFonts w:ascii="Times New Roman" w:hAnsi="Times New Roman" w:cs="Times New Roman"/>
          <w:sz w:val="24"/>
          <w:szCs w:val="24"/>
        </w:rPr>
        <w:t>11</w:t>
      </w:r>
      <w:r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CD3C16">
        <w:rPr>
          <w:rFonts w:ascii="Times New Roman" w:hAnsi="Times New Roman" w:cs="Times New Roman"/>
          <w:sz w:val="24"/>
          <w:szCs w:val="24"/>
        </w:rPr>
        <w:t>set</w:t>
      </w:r>
      <w:r w:rsidRPr="001B77AC">
        <w:rPr>
          <w:rFonts w:ascii="Times New Roman" w:hAnsi="Times New Roman" w:cs="Times New Roman"/>
          <w:sz w:val="24"/>
          <w:szCs w:val="24"/>
        </w:rPr>
        <w:t>. 20</w:t>
      </w:r>
      <w:r w:rsidR="00CD3C16">
        <w:rPr>
          <w:rFonts w:ascii="Times New Roman" w:hAnsi="Times New Roman" w:cs="Times New Roman"/>
          <w:sz w:val="24"/>
          <w:szCs w:val="24"/>
        </w:rPr>
        <w:t>25</w:t>
      </w:r>
      <w:r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1D9FB52" w14:textId="77777777" w:rsidR="00906712" w:rsidRPr="001B77AC" w:rsidRDefault="00906712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C1" w14:textId="77777777" w:rsidR="00131930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Capítulo de livro:</w:t>
      </w:r>
    </w:p>
    <w:p w14:paraId="09657CC2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3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ROMANO, Giovanni. Imagens da juventude na era moderna. </w:t>
      </w:r>
      <w:r w:rsidRPr="00D92D65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1B77AC">
        <w:rPr>
          <w:rFonts w:ascii="Times New Roman" w:hAnsi="Times New Roman" w:cs="Times New Roman"/>
          <w:sz w:val="24"/>
          <w:szCs w:val="24"/>
          <w:lang w:val="en-US"/>
        </w:rPr>
        <w:t xml:space="preserve">: LEVI, G.; SCHMIDT, J. (Org.). </w:t>
      </w:r>
      <w:r w:rsidRPr="00D92D65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1B77AC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09657CC4" w14:textId="77777777" w:rsidR="006D30C5" w:rsidRPr="001B77AC" w:rsidRDefault="006D30C5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C5" w14:textId="2CE08FB9" w:rsidR="006D30C5" w:rsidRPr="001B77AC" w:rsidRDefault="006D30C5" w:rsidP="000F29B6">
      <w:pPr>
        <w:pStyle w:val="NormalWeb"/>
        <w:shd w:val="clear" w:color="auto" w:fill="FFFFFF"/>
        <w:spacing w:before="0" w:beforeAutospacing="0" w:after="0" w:afterAutospacing="0"/>
      </w:pPr>
      <w:r w:rsidRPr="001B77AC">
        <w:t xml:space="preserve">SANTAREM SEGUNDO, J. E. Tim Berners-Lee e a Ciência da Informação: do hipertexto à web semântica </w:t>
      </w:r>
      <w:r w:rsidRPr="00D92D65">
        <w:rPr>
          <w:i/>
          <w:iCs/>
        </w:rPr>
        <w:t>In</w:t>
      </w:r>
      <w:r w:rsidRPr="001B77AC">
        <w:t>:</w:t>
      </w:r>
      <w:r w:rsidR="00D92D65">
        <w:t xml:space="preserve"> SANTAREM SEGUNDO, J.E</w:t>
      </w:r>
      <w:r w:rsidRPr="001B77AC">
        <w:t>; SILVA, M. R.; MOSTAFA, S. P. (</w:t>
      </w:r>
      <w:r w:rsidR="00B17E91">
        <w:t>o</w:t>
      </w:r>
      <w:r w:rsidRPr="001B77AC">
        <w:t xml:space="preserve">rg.). </w:t>
      </w:r>
      <w:r w:rsidRPr="001B77AC">
        <w:rPr>
          <w:b/>
          <w:bCs/>
        </w:rPr>
        <w:t>Os pensadores e a Ciência da Informação</w:t>
      </w:r>
      <w:r w:rsidRPr="001B77AC">
        <w:t>. Rio de Janeiro: E-papers, 2012, v.1, p. 101-110.</w:t>
      </w:r>
    </w:p>
    <w:p w14:paraId="09657CC6" w14:textId="77777777" w:rsidR="00131930" w:rsidRPr="001B77AC" w:rsidRDefault="0013193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7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Capítulo de livro em suporte eletrônico:</w:t>
      </w:r>
    </w:p>
    <w:p w14:paraId="09657CC8" w14:textId="77777777" w:rsidR="00555ABF" w:rsidRPr="001B77AC" w:rsidRDefault="00555ABF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C9" w14:textId="6285DCC6" w:rsidR="00AA0700" w:rsidRPr="001B77AC" w:rsidRDefault="00555ABF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lastRenderedPageBreak/>
        <w:t xml:space="preserve">SÃO PAULO (Estado). Secretaria do Meio Ambiente. Tratados e organizações ambientais em matéria de meio ambiente. </w:t>
      </w:r>
      <w:r w:rsidRPr="00D92D65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1B77AC">
        <w:rPr>
          <w:rFonts w:ascii="Times New Roman" w:hAnsi="Times New Roman" w:cs="Times New Roman"/>
          <w:sz w:val="24"/>
          <w:szCs w:val="24"/>
        </w:rPr>
        <w:t xml:space="preserve">: </w:t>
      </w:r>
      <w:r w:rsidR="00D92D65">
        <w:rPr>
          <w:rFonts w:ascii="Times New Roman" w:hAnsi="Times New Roman" w:cs="Times New Roman"/>
          <w:sz w:val="24"/>
          <w:szCs w:val="24"/>
        </w:rPr>
        <w:t>SÃO PAULO (Estado)</w:t>
      </w:r>
      <w:r w:rsidRPr="001B77AC">
        <w:rPr>
          <w:rFonts w:ascii="Times New Roman" w:hAnsi="Times New Roman" w:cs="Times New Roman"/>
          <w:sz w:val="24"/>
          <w:szCs w:val="24"/>
        </w:rPr>
        <w:t>.</w:t>
      </w:r>
      <w:r w:rsidR="00FE6DE0">
        <w:rPr>
          <w:rFonts w:ascii="Times New Roman" w:hAnsi="Times New Roman" w:cs="Times New Roman"/>
          <w:sz w:val="24"/>
          <w:szCs w:val="24"/>
        </w:rPr>
        <w:t xml:space="preserve"> </w:t>
      </w:r>
      <w:r w:rsidR="00FE6DE0" w:rsidRPr="001B77AC">
        <w:rPr>
          <w:rFonts w:ascii="Times New Roman" w:hAnsi="Times New Roman" w:cs="Times New Roman"/>
          <w:sz w:val="24"/>
          <w:szCs w:val="24"/>
        </w:rPr>
        <w:t>Secretaria do Meio Ambiente</w:t>
      </w:r>
      <w:r w:rsidR="00FE6DE0">
        <w:rPr>
          <w:rFonts w:ascii="Times New Roman" w:hAnsi="Times New Roman" w:cs="Times New Roman"/>
          <w:sz w:val="24"/>
          <w:szCs w:val="24"/>
        </w:rPr>
        <w:t>. E</w:t>
      </w:r>
      <w:r w:rsidRPr="001B77AC">
        <w:rPr>
          <w:rFonts w:ascii="Times New Roman" w:hAnsi="Times New Roman" w:cs="Times New Roman"/>
          <w:b/>
          <w:sz w:val="24"/>
          <w:szCs w:val="24"/>
        </w:rPr>
        <w:t>ntendendo o meio ambiente</w:t>
      </w:r>
      <w:r w:rsidRPr="001B77AC">
        <w:rPr>
          <w:rFonts w:ascii="Times New Roman" w:hAnsi="Times New Roman" w:cs="Times New Roman"/>
          <w:sz w:val="24"/>
          <w:szCs w:val="24"/>
        </w:rPr>
        <w:t>. São Paulo</w:t>
      </w:r>
      <w:r w:rsidR="00FE6DE0">
        <w:rPr>
          <w:rFonts w:ascii="Times New Roman" w:hAnsi="Times New Roman" w:cs="Times New Roman"/>
          <w:sz w:val="24"/>
          <w:szCs w:val="24"/>
        </w:rPr>
        <w:t xml:space="preserve">: </w:t>
      </w:r>
      <w:r w:rsidR="00FE6DE0" w:rsidRPr="001B77AC">
        <w:rPr>
          <w:rFonts w:ascii="Times New Roman" w:hAnsi="Times New Roman" w:cs="Times New Roman"/>
          <w:sz w:val="24"/>
          <w:szCs w:val="24"/>
        </w:rPr>
        <w:t>Secretaria do Meio Ambiente</w:t>
      </w:r>
      <w:r w:rsidRPr="001B77AC">
        <w:rPr>
          <w:rFonts w:ascii="Times New Roman" w:hAnsi="Times New Roman" w:cs="Times New Roman"/>
          <w:sz w:val="24"/>
          <w:szCs w:val="24"/>
        </w:rPr>
        <w:t xml:space="preserve">, 1999. v. 1. Disponível em:  </w:t>
      </w:r>
      <w:r w:rsidR="00094567" w:rsidRPr="00FE6DE0">
        <w:rPr>
          <w:rFonts w:ascii="Times New Roman" w:hAnsi="Times New Roman" w:cs="Times New Roman"/>
          <w:sz w:val="24"/>
          <w:szCs w:val="24"/>
        </w:rPr>
        <w:t>http://www.bdt.org.br/sma/entendendo/atual.htm</w:t>
      </w:r>
      <w:r w:rsidR="00094567" w:rsidRPr="001B77AC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8 mar. 1999.</w:t>
      </w:r>
    </w:p>
    <w:p w14:paraId="2785DECE" w14:textId="77777777" w:rsidR="00094567" w:rsidRPr="001B77AC" w:rsidRDefault="00094567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A" w14:textId="4D5E51E8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 de Revista:</w:t>
      </w:r>
    </w:p>
    <w:p w14:paraId="09657CCB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C" w14:textId="2184DFB5" w:rsidR="00B3435D" w:rsidRPr="001B77AC" w:rsidRDefault="00B3435D" w:rsidP="000F29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7AC">
        <w:rPr>
          <w:rFonts w:ascii="Times New Roman" w:hAnsi="Times New Roman" w:cs="Times New Roman"/>
          <w:bCs/>
          <w:sz w:val="24"/>
          <w:szCs w:val="24"/>
        </w:rPr>
        <w:t>WINER, D.; ROCHA, I.</w:t>
      </w:r>
      <w:r w:rsidR="00BC4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bCs/>
          <w:sz w:val="24"/>
          <w:szCs w:val="24"/>
        </w:rPr>
        <w:t>E.</w:t>
      </w:r>
      <w:r w:rsidR="00BC4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bCs/>
          <w:sz w:val="24"/>
          <w:szCs w:val="24"/>
        </w:rPr>
        <w:t xml:space="preserve">Europeana: um projeto de digitalização e democratização do patrimônio europeu. </w:t>
      </w:r>
      <w:r w:rsidRPr="001B77AC">
        <w:rPr>
          <w:rFonts w:ascii="Times New Roman" w:hAnsi="Times New Roman" w:cs="Times New Roman"/>
          <w:b/>
          <w:bCs/>
          <w:sz w:val="24"/>
          <w:szCs w:val="24"/>
        </w:rPr>
        <w:t>Patrimônio e Memória</w:t>
      </w:r>
      <w:r w:rsidRPr="001B77AC">
        <w:rPr>
          <w:rFonts w:ascii="Times New Roman" w:hAnsi="Times New Roman" w:cs="Times New Roman"/>
          <w:bCs/>
          <w:sz w:val="24"/>
          <w:szCs w:val="24"/>
        </w:rPr>
        <w:t>, São Paulo: UNESP, v.9, n.1, p.113-127, jan./jun. 2013. ISSN 1808-1967.</w:t>
      </w:r>
    </w:p>
    <w:p w14:paraId="09657CCD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E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 de Revista em meio eletrônico</w:t>
      </w:r>
    </w:p>
    <w:p w14:paraId="09657CCF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0" w14:textId="12C9B744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MOREIRA, F. M.  </w:t>
      </w:r>
      <w:r w:rsidRPr="00BC410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3850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Tecnologias da web s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emântica para a recuperação de dados agrícolas: um estudo sobre o International</w:t>
      </w:r>
      <w:r w:rsidR="00235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 System oftheAgricultural Science and Technology (AGRIS). </w:t>
      </w:r>
      <w:r w:rsidRPr="001B7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 Questão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21, </w:t>
      </w:r>
      <w:r w:rsidR="00B3435D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 1,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p. 173-192,</w:t>
      </w:r>
      <w:r w:rsidR="00B3435D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jan./abr.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2015. Disponível em: </w:t>
      </w:r>
      <w:r w:rsidR="00094567" w:rsidRPr="00235F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http://seer.ufrgs.br/index.php/EmQuestao/article/view/50317</w:t>
      </w:r>
      <w:r w:rsidR="00094567" w:rsidRPr="001B77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05 </w:t>
      </w:r>
      <w:r w:rsidR="00550B1F">
        <w:rPr>
          <w:rFonts w:ascii="Times New Roman" w:hAnsi="Times New Roman" w:cs="Times New Roman"/>
          <w:sz w:val="24"/>
          <w:szCs w:val="24"/>
        </w:rPr>
        <w:t xml:space="preserve">ago. </w:t>
      </w:r>
      <w:r w:rsidRPr="001B77AC">
        <w:rPr>
          <w:rFonts w:ascii="Times New Roman" w:hAnsi="Times New Roman" w:cs="Times New Roman"/>
          <w:sz w:val="24"/>
          <w:szCs w:val="24"/>
        </w:rPr>
        <w:t>2016.</w:t>
      </w:r>
    </w:p>
    <w:p w14:paraId="09657CD1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2" w14:textId="77777777" w:rsidR="000670F5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Artigos publicados em anais de e</w:t>
      </w:r>
      <w:r w:rsidR="000670F5" w:rsidRPr="001B77AC">
        <w:rPr>
          <w:rFonts w:ascii="Times New Roman" w:hAnsi="Times New Roman" w:cs="Times New Roman"/>
          <w:b/>
          <w:sz w:val="24"/>
          <w:szCs w:val="24"/>
        </w:rPr>
        <w:t>vento</w:t>
      </w:r>
      <w:r w:rsidRPr="001B77AC">
        <w:rPr>
          <w:rFonts w:ascii="Times New Roman" w:hAnsi="Times New Roman" w:cs="Times New Roman"/>
          <w:b/>
          <w:sz w:val="24"/>
          <w:szCs w:val="24"/>
        </w:rPr>
        <w:t>:</w:t>
      </w:r>
    </w:p>
    <w:p w14:paraId="09657CD3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4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BRAYNER, A. R. A.; MEDEIROS, C. B. Incorporação do tempo em SGBD orientado a objetos. </w:t>
      </w:r>
      <w:r w:rsidRPr="00235F6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1B77AC">
        <w:rPr>
          <w:rFonts w:ascii="Times New Roman" w:hAnsi="Times New Roman" w:cs="Times New Roman"/>
          <w:sz w:val="24"/>
          <w:szCs w:val="24"/>
        </w:rPr>
        <w:t xml:space="preserve">: SIMPÓSIO BRASILEIRO DE BANCO DE DADOS, 9., 1994, São Paulo. </w:t>
      </w:r>
      <w:r w:rsidRPr="001B77AC">
        <w:rPr>
          <w:rFonts w:ascii="Times New Roman" w:hAnsi="Times New Roman" w:cs="Times New Roman"/>
          <w:b/>
          <w:sz w:val="24"/>
          <w:szCs w:val="24"/>
        </w:rPr>
        <w:t>Anais</w:t>
      </w:r>
      <w:r w:rsidRPr="001B77AC">
        <w:rPr>
          <w:rFonts w:ascii="Times New Roman" w:hAnsi="Times New Roman" w:cs="Times New Roman"/>
          <w:sz w:val="24"/>
          <w:szCs w:val="24"/>
        </w:rPr>
        <w:t>... São Paulo: USP, 1994. p. 16-29</w:t>
      </w:r>
      <w:r w:rsidR="00555ABF"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9657CD5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D6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Artigos publicados em anais de evento em suporte eletrônico:</w:t>
      </w:r>
    </w:p>
    <w:p w14:paraId="09657CD7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8" w14:textId="6AAA988B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VIDOTTI, S. A. B. G. et al.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Arquitetura da informação e EyeTracking: o que o olhar e os dados revelam. </w:t>
      </w:r>
      <w:r w:rsidRPr="00235F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: ENCONTRO NACIONAL DE PESQUISA EM CIÊNCIA DA INFORMAÇÃO, 17., 2016, Salvador. </w:t>
      </w:r>
      <w:r w:rsidRPr="001B7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Anais</w:t>
      </w:r>
      <w:r w:rsidRPr="001B77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 Salvador: ANCIB, 2016. p. Disponível em: </w:t>
      </w:r>
      <w:r w:rsidR="00094567" w:rsidRPr="00235F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https://drive.google.com/file/d/0B7rxeg_cwHajQjdFcWMxd1pFYk0/view</w:t>
      </w:r>
      <w:r w:rsidR="00094567" w:rsidRPr="001B77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B77AC">
        <w:rPr>
          <w:rFonts w:ascii="Times New Roman" w:hAnsi="Times New Roman" w:cs="Times New Roman"/>
          <w:sz w:val="24"/>
          <w:szCs w:val="24"/>
        </w:rPr>
        <w:t xml:space="preserve">Acesso em: </w:t>
      </w:r>
      <w:r w:rsidR="00235F68">
        <w:rPr>
          <w:rFonts w:ascii="Times New Roman" w:hAnsi="Times New Roman" w:cs="Times New Roman"/>
          <w:sz w:val="24"/>
          <w:szCs w:val="24"/>
        </w:rPr>
        <w:t>05 jun. 2019.</w:t>
      </w:r>
    </w:p>
    <w:p w14:paraId="09657CD9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DA" w14:textId="0CFDB0F6" w:rsidR="00602222" w:rsidRDefault="00602222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Teses / Dissertações</w:t>
      </w:r>
      <w:r w:rsidR="00AC3ABC">
        <w:rPr>
          <w:rFonts w:ascii="Times New Roman" w:hAnsi="Times New Roman" w:cs="Times New Roman"/>
          <w:b/>
          <w:sz w:val="24"/>
          <w:szCs w:val="24"/>
        </w:rPr>
        <w:t xml:space="preserve"> / Monografia</w:t>
      </w:r>
    </w:p>
    <w:p w14:paraId="7B7A94EC" w14:textId="28B00D7C" w:rsidR="00AC3ABC" w:rsidRDefault="00AC3A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887AB" w14:textId="77777777" w:rsidR="00444BE0" w:rsidRDefault="00444BE0" w:rsidP="00444BE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ANDRADE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, Cristian Ricardo de. </w:t>
      </w:r>
      <w:r w:rsidRPr="008C00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Letramento digital na terceira idade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: estudo de caso do projeto de inclusão digital para terceira idade da Fatec Garça.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2019. 41f. 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Dissertação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estrado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Mídia e Tecnologia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) - Faculdade de Arquitetura, Artes e Comunicação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Universidade Estadual Paulista “Júlio de Mesquita Filho”, Bauru, 2019.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</w:t>
      </w:r>
      <w:r w:rsidRPr="002F5FB6">
        <w:rPr>
          <w:rFonts w:ascii="Times New Roman" w:hAnsi="Times New Roman" w:cs="Times New Roman"/>
          <w:sz w:val="24"/>
          <w:szCs w:val="24"/>
          <w:shd w:val="clear" w:color="auto" w:fill="FFFFFF"/>
        </w:rPr>
        <w:t>https://repositorio.unesp.br/bitstream/handle/11449/191693/andrade_cr_me_bauru.pdf?sequence=5&amp;isAllowed=y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 23 mar. 2022.</w:t>
      </w:r>
    </w:p>
    <w:p w14:paraId="0D4943B2" w14:textId="1A143A65" w:rsidR="00AC3ABC" w:rsidRPr="00174E33" w:rsidRDefault="00AC3ABC" w:rsidP="000F2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33">
        <w:rPr>
          <w:rFonts w:ascii="Times New Roman" w:hAnsi="Times New Roman" w:cs="Times New Roman"/>
          <w:sz w:val="24"/>
          <w:szCs w:val="24"/>
        </w:rPr>
        <w:t>BARBOSA</w:t>
      </w:r>
      <w:r>
        <w:rPr>
          <w:rFonts w:ascii="Times New Roman" w:hAnsi="Times New Roman" w:cs="Times New Roman"/>
          <w:sz w:val="24"/>
          <w:szCs w:val="24"/>
        </w:rPr>
        <w:t>, Everaldo</w:t>
      </w:r>
      <w:r w:rsidRPr="00174E33">
        <w:rPr>
          <w:rFonts w:ascii="Times New Roman" w:hAnsi="Times New Roman" w:cs="Times New Roman"/>
          <w:sz w:val="24"/>
          <w:szCs w:val="24"/>
        </w:rPr>
        <w:t xml:space="preserve"> Henrique dos Santos. </w:t>
      </w:r>
      <w:r w:rsidRPr="00174E33">
        <w:rPr>
          <w:rFonts w:ascii="Times New Roman" w:hAnsi="Times New Roman" w:cs="Times New Roman"/>
          <w:b/>
          <w:bCs/>
          <w:sz w:val="24"/>
          <w:szCs w:val="24"/>
        </w:rPr>
        <w:t xml:space="preserve">Gestão estratégica sob ótica de gestores e funcionários: </w:t>
      </w:r>
      <w:r w:rsidRPr="00174E33">
        <w:rPr>
          <w:rFonts w:ascii="Times New Roman" w:hAnsi="Times New Roman" w:cs="Times New Roman"/>
          <w:sz w:val="24"/>
          <w:szCs w:val="24"/>
        </w:rPr>
        <w:t xml:space="preserve">um estudo em uma empresa de Tecnologia da Informação (TI). </w:t>
      </w:r>
      <w:r>
        <w:rPr>
          <w:rFonts w:ascii="Times New Roman" w:hAnsi="Times New Roman" w:cs="Times New Roman"/>
          <w:sz w:val="24"/>
          <w:szCs w:val="24"/>
        </w:rPr>
        <w:t xml:space="preserve">Orientador: </w:t>
      </w:r>
      <w:r w:rsidRPr="00174E33">
        <w:rPr>
          <w:rFonts w:ascii="Times New Roman" w:hAnsi="Times New Roman" w:cs="Times New Roman"/>
          <w:sz w:val="24"/>
          <w:szCs w:val="24"/>
        </w:rPr>
        <w:t>Regina Ferreira da Rocha.</w:t>
      </w:r>
      <w:r>
        <w:rPr>
          <w:rFonts w:ascii="Times New Roman" w:hAnsi="Times New Roman" w:cs="Times New Roman"/>
          <w:sz w:val="24"/>
          <w:szCs w:val="24"/>
        </w:rPr>
        <w:t xml:space="preserve"> 2017, 40 f. Monografia (</w:t>
      </w:r>
      <w:r w:rsidRPr="00174E33">
        <w:rPr>
          <w:rFonts w:ascii="Times New Roman" w:hAnsi="Times New Roman" w:cs="Times New Roman"/>
          <w:sz w:val="24"/>
          <w:szCs w:val="24"/>
        </w:rPr>
        <w:t xml:space="preserve">Graduação </w:t>
      </w:r>
      <w:r w:rsidR="00920D9A">
        <w:rPr>
          <w:rFonts w:ascii="Times New Roman" w:hAnsi="Times New Roman" w:cs="Times New Roman"/>
          <w:sz w:val="24"/>
          <w:szCs w:val="24"/>
        </w:rPr>
        <w:t>em</w:t>
      </w:r>
      <w:r w:rsidRPr="00174E33">
        <w:rPr>
          <w:rFonts w:ascii="Times New Roman" w:hAnsi="Times New Roman" w:cs="Times New Roman"/>
          <w:sz w:val="24"/>
          <w:szCs w:val="24"/>
        </w:rPr>
        <w:t xml:space="preserve"> Tecnologia em Gestão Empresarial)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33">
        <w:rPr>
          <w:rFonts w:ascii="Times New Roman" w:hAnsi="Times New Roman" w:cs="Times New Roman"/>
          <w:sz w:val="24"/>
          <w:szCs w:val="24"/>
        </w:rPr>
        <w:t>Faculdade de Tecnologia</w:t>
      </w:r>
      <w:r>
        <w:rPr>
          <w:rFonts w:ascii="Times New Roman" w:hAnsi="Times New Roman" w:cs="Times New Roman"/>
          <w:sz w:val="24"/>
          <w:szCs w:val="24"/>
        </w:rPr>
        <w:t xml:space="preserve"> Dep. Julio Julinho Marcondes de Moura, Garça, 2017.</w:t>
      </w:r>
    </w:p>
    <w:p w14:paraId="09657CE0" w14:textId="583B8537" w:rsidR="00C548D8" w:rsidRDefault="001211B4" w:rsidP="000F29B6">
      <w:pPr>
        <w:pStyle w:val="ListaRefernciasXVIIIENANCIB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SANTOS, Fábio Henrique Angelo dos. </w:t>
      </w:r>
      <w:r w:rsidRPr="00B82C4B">
        <w:rPr>
          <w:rFonts w:ascii="Times New Roman" w:hAnsi="Times New Roman" w:cs="Times New Roman"/>
          <w:b/>
          <w:bCs/>
          <w:shd w:val="clear" w:color="auto" w:fill="FFFFFF"/>
        </w:rPr>
        <w:t>Fluxo de informação ambiental no contexto do lixo eletrônico estudo de caso no município de Garça/SP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137BB8">
        <w:rPr>
          <w:rFonts w:ascii="Times New Roman" w:hAnsi="Times New Roman" w:cs="Times New Roman"/>
          <w:shd w:val="clear" w:color="auto" w:fill="FFFFFF"/>
        </w:rPr>
        <w:t xml:space="preserve">Orientador: Luana Maia Woida. 2021, 172 f. </w:t>
      </w:r>
      <w:r>
        <w:rPr>
          <w:rFonts w:ascii="Times New Roman" w:hAnsi="Times New Roman" w:cs="Times New Roman"/>
          <w:shd w:val="clear" w:color="auto" w:fill="FFFFFF"/>
        </w:rPr>
        <w:t>Dissertação (Mestrado em Ciência da Informação) – Faculdade de Filosofia e Ciências</w:t>
      </w:r>
      <w:r w:rsidRPr="001211B4">
        <w:rPr>
          <w:rFonts w:ascii="Times New Roman" w:hAnsi="Times New Roman" w:cs="Times New Roman"/>
          <w:shd w:val="clear" w:color="auto" w:fill="FFFFFF"/>
        </w:rPr>
        <w:t>, Universidade Estadual Paulista "Júlio de Mesquita Filho"</w:t>
      </w:r>
      <w:r>
        <w:rPr>
          <w:rFonts w:ascii="Times New Roman" w:hAnsi="Times New Roman" w:cs="Times New Roman"/>
          <w:shd w:val="clear" w:color="auto" w:fill="FFFFFF"/>
        </w:rPr>
        <w:t>, Unesp, Marília, 2021</w:t>
      </w:r>
      <w:r w:rsidR="001262C4">
        <w:rPr>
          <w:rFonts w:ascii="Times New Roman" w:hAnsi="Times New Roman" w:cs="Times New Roman"/>
          <w:shd w:val="clear" w:color="auto" w:fill="FFFFFF"/>
        </w:rPr>
        <w:t>. Disponível em:</w:t>
      </w:r>
      <w:r w:rsidR="001262C4" w:rsidRPr="001262C4">
        <w:t xml:space="preserve"> </w:t>
      </w:r>
      <w:r w:rsidR="001262C4" w:rsidRPr="001262C4">
        <w:rPr>
          <w:rFonts w:ascii="Times New Roman" w:hAnsi="Times New Roman" w:cs="Times New Roman"/>
          <w:shd w:val="clear" w:color="auto" w:fill="FFFFFF"/>
        </w:rPr>
        <w:lastRenderedPageBreak/>
        <w:t>https://repositorio.unesp.br/bitstream/handle/11449/214471/santos_fha_me_mar.pdf?sequence=3&amp;isAllowed=y</w:t>
      </w:r>
      <w:r w:rsidR="001262C4">
        <w:rPr>
          <w:rFonts w:ascii="Times New Roman" w:hAnsi="Times New Roman" w:cs="Times New Roman"/>
          <w:shd w:val="clear" w:color="auto" w:fill="FFFFFF"/>
        </w:rPr>
        <w:t>. Acesso em: 22 mar. 2022.</w:t>
      </w:r>
    </w:p>
    <w:p w14:paraId="7E7276C1" w14:textId="77777777" w:rsidR="00A87925" w:rsidRPr="001211B4" w:rsidRDefault="00A87925" w:rsidP="000F29B6">
      <w:pPr>
        <w:pStyle w:val="ListaRefernciasXVIIIENANCIB"/>
        <w:rPr>
          <w:rFonts w:ascii="Times New Roman" w:hAnsi="Times New Roman" w:cs="Times New Roman"/>
        </w:rPr>
      </w:pPr>
    </w:p>
    <w:p w14:paraId="09657CE2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Documento jurídico</w:t>
      </w:r>
    </w:p>
    <w:p w14:paraId="09657CE3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E4" w14:textId="4ADB0C50" w:rsidR="008073FB" w:rsidRDefault="008073FB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BRASIL. </w:t>
      </w:r>
      <w:r w:rsidR="00252617">
        <w:rPr>
          <w:rFonts w:ascii="Times New Roman" w:hAnsi="Times New Roman" w:cs="Times New Roman"/>
          <w:sz w:val="24"/>
          <w:szCs w:val="24"/>
        </w:rPr>
        <w:t>[</w:t>
      </w:r>
      <w:r w:rsidRPr="001B77AC">
        <w:rPr>
          <w:rFonts w:ascii="Times New Roman" w:hAnsi="Times New Roman" w:cs="Times New Roman"/>
          <w:sz w:val="24"/>
          <w:szCs w:val="24"/>
        </w:rPr>
        <w:t>Constituição (1988)</w:t>
      </w:r>
      <w:r w:rsidR="00252617">
        <w:rPr>
          <w:rFonts w:ascii="Times New Roman" w:hAnsi="Times New Roman" w:cs="Times New Roman"/>
          <w:sz w:val="24"/>
          <w:szCs w:val="24"/>
        </w:rPr>
        <w:t>]</w:t>
      </w:r>
      <w:r w:rsidRPr="001B77AC">
        <w:rPr>
          <w:rFonts w:ascii="Times New Roman" w:hAnsi="Times New Roman" w:cs="Times New Roman"/>
          <w:sz w:val="24"/>
          <w:szCs w:val="24"/>
        </w:rPr>
        <w:t xml:space="preserve">. Emenda constitucional no 9, de 9 de novembro de 1995. </w:t>
      </w:r>
      <w:r w:rsidRPr="001B77AC">
        <w:rPr>
          <w:rFonts w:ascii="Times New Roman" w:hAnsi="Times New Roman" w:cs="Times New Roman"/>
          <w:b/>
          <w:sz w:val="24"/>
          <w:szCs w:val="24"/>
        </w:rPr>
        <w:t>Lex</w:t>
      </w:r>
      <w:r w:rsidRPr="001B77AC">
        <w:rPr>
          <w:rFonts w:ascii="Times New Roman" w:hAnsi="Times New Roman" w:cs="Times New Roman"/>
          <w:sz w:val="24"/>
          <w:szCs w:val="24"/>
        </w:rPr>
        <w:t>: legislação federal e marginália, São Paulo, v. 59, p. 1966, out./dez. 1995.</w:t>
      </w:r>
    </w:p>
    <w:p w14:paraId="507443AF" w14:textId="77777777" w:rsidR="00433FA6" w:rsidRDefault="00433FA6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0A340" w14:textId="4411D231" w:rsidR="00433FA6" w:rsidRPr="001B77AC" w:rsidRDefault="00433FA6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Lei n° 40.406. de 10 de janeiro de 2002. Institui o Código Civil. </w:t>
      </w:r>
      <w:r w:rsidRPr="00377D0F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>
        <w:rPr>
          <w:rFonts w:ascii="Times New Roman" w:hAnsi="Times New Roman" w:cs="Times New Roman"/>
          <w:sz w:val="24"/>
          <w:szCs w:val="24"/>
        </w:rPr>
        <w:t>: seção 1, Brasília, DF, ano 139</w:t>
      </w:r>
      <w:r w:rsidR="00377D0F">
        <w:rPr>
          <w:rFonts w:ascii="Times New Roman" w:hAnsi="Times New Roman" w:cs="Times New Roman"/>
          <w:sz w:val="24"/>
          <w:szCs w:val="24"/>
        </w:rPr>
        <w:t>, n. 8, p.1-74, 11 jan. 2002. PL 634/1975.</w:t>
      </w:r>
    </w:p>
    <w:p w14:paraId="09657CE5" w14:textId="77777777" w:rsidR="00C548D8" w:rsidRPr="001B77AC" w:rsidRDefault="00C548D8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E6" w14:textId="77777777" w:rsidR="00912D0E" w:rsidRPr="001B77AC" w:rsidRDefault="00912D0E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Documento jurídico em formato eletrônico</w:t>
      </w:r>
    </w:p>
    <w:p w14:paraId="09657CE7" w14:textId="77777777" w:rsidR="00912D0E" w:rsidRPr="001B77AC" w:rsidRDefault="00912D0E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E8" w14:textId="372B26E0" w:rsidR="00C548D8" w:rsidRPr="001B77AC" w:rsidRDefault="00C548D8" w:rsidP="000F29B6">
      <w:pPr>
        <w:spacing w:after="0" w:line="240" w:lineRule="auto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UNIVERSIDADE FEDERAL DE GOIÁS. Resolução nº 868, de 12 de fevereiro de 2008.  Altera o anexo I da Resolução CEPEC nº 699, que fixa o Currículo Pleno de Graduação em Biblioteconomia. Disponível em: </w:t>
      </w:r>
      <w:r w:rsidR="00094567" w:rsidRPr="00377D0F">
        <w:rPr>
          <w:rFonts w:ascii="Times New Roman" w:hAnsi="Times New Roman" w:cs="Times New Roman"/>
          <w:sz w:val="24"/>
          <w:szCs w:val="24"/>
        </w:rPr>
        <w:t>https://www.ufg.br/n/63397-resolucoes</w:t>
      </w:r>
      <w:r w:rsidR="00094567" w:rsidRPr="001B77AC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20 maio 2016</w:t>
      </w:r>
      <w:r w:rsidRPr="001B77AC">
        <w:rPr>
          <w:rFonts w:ascii="Times New Roman" w:hAnsi="Times New Roman" w:cs="Times New Roman"/>
        </w:rPr>
        <w:t xml:space="preserve">. </w:t>
      </w:r>
    </w:p>
    <w:p w14:paraId="09657CE9" w14:textId="77777777" w:rsidR="00C548D8" w:rsidRPr="001B77AC" w:rsidRDefault="00C548D8" w:rsidP="000F29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57CEA" w14:textId="77777777" w:rsidR="0078206B" w:rsidRPr="001B77AC" w:rsidRDefault="00912D0E" w:rsidP="00A440BF">
      <w:pPr>
        <w:pStyle w:val="ListaRefernciasXVIIIENANCIB"/>
        <w:spacing w:line="360" w:lineRule="auto"/>
        <w:rPr>
          <w:rFonts w:ascii="Times New Roman" w:hAnsi="Times New Roman" w:cs="Times New Roman"/>
          <w:b/>
        </w:rPr>
      </w:pPr>
      <w:r w:rsidRPr="001B77AC">
        <w:rPr>
          <w:rFonts w:ascii="Times New Roman" w:hAnsi="Times New Roman" w:cs="Times New Roman"/>
          <w:b/>
        </w:rPr>
        <w:t>Observações</w:t>
      </w:r>
      <w:r w:rsidR="0078206B" w:rsidRPr="001B77AC">
        <w:rPr>
          <w:rFonts w:ascii="Times New Roman" w:hAnsi="Times New Roman" w:cs="Times New Roman"/>
          <w:b/>
        </w:rPr>
        <w:t>:</w:t>
      </w:r>
    </w:p>
    <w:p w14:paraId="09657CEB" w14:textId="57AD1851" w:rsidR="003F050B" w:rsidRDefault="003F050B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autores são separados por ponto e vírgula</w:t>
      </w:r>
      <w:r w:rsidR="00377D0F">
        <w:rPr>
          <w:rFonts w:ascii="Times New Roman" w:hAnsi="Times New Roman" w:cs="Times New Roman"/>
        </w:rPr>
        <w:t>;</w:t>
      </w:r>
    </w:p>
    <w:p w14:paraId="354141E1" w14:textId="77777777" w:rsidR="00A440BF" w:rsidRPr="001B77AC" w:rsidRDefault="00A440BF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As obras devem ser apresentadas em ordem alfabética, conforme a norma NBR 6023</w:t>
      </w:r>
      <w:r>
        <w:rPr>
          <w:rFonts w:ascii="Times New Roman" w:hAnsi="Times New Roman" w:cs="Times New Roman"/>
        </w:rPr>
        <w:t>;</w:t>
      </w:r>
    </w:p>
    <w:p w14:paraId="03E711BD" w14:textId="715ED99E" w:rsidR="00377D0F" w:rsidRDefault="00377D0F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Quando houver quatro ou mais autores, </w:t>
      </w:r>
      <w:r w:rsidR="00A440BF">
        <w:rPr>
          <w:rFonts w:ascii="Times New Roman" w:hAnsi="Times New Roman" w:cs="Times New Roman"/>
        </w:rPr>
        <w:t xml:space="preserve">pode-se indicar </w:t>
      </w:r>
      <w:r>
        <w:rPr>
          <w:rFonts w:ascii="Times New Roman" w:hAnsi="Times New Roman" w:cs="Times New Roman"/>
        </w:rPr>
        <w:t>todos</w:t>
      </w:r>
      <w:r w:rsidR="00A440BF">
        <w:rPr>
          <w:rFonts w:ascii="Times New Roman" w:hAnsi="Times New Roman" w:cs="Times New Roman"/>
        </w:rPr>
        <w:t xml:space="preserve"> ou </w:t>
      </w:r>
      <w:r>
        <w:rPr>
          <w:rFonts w:ascii="Times New Roman" w:hAnsi="Times New Roman" w:cs="Times New Roman"/>
        </w:rPr>
        <w:t xml:space="preserve">apenas o primeiro, seguido da expressão </w:t>
      </w:r>
      <w:r w:rsidRPr="00AE05C1">
        <w:rPr>
          <w:rFonts w:ascii="Times New Roman" w:hAnsi="Times New Roman" w:cs="Times New Roman"/>
          <w:i/>
          <w:iCs/>
        </w:rPr>
        <w:t>et al</w:t>
      </w:r>
      <w:r w:rsidR="00B5794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;</w:t>
      </w:r>
      <w:r w:rsidRPr="001B77AC">
        <w:rPr>
          <w:rFonts w:ascii="Times New Roman" w:hAnsi="Times New Roman" w:cs="Times New Roman"/>
        </w:rPr>
        <w:t xml:space="preserve"> </w:t>
      </w:r>
    </w:p>
    <w:p w14:paraId="09657CED" w14:textId="772A04C5" w:rsidR="00C8538E" w:rsidRPr="001B77AC" w:rsidRDefault="00C8538E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Quando necessário, acrescentam-se elementos complementares à referência para melhor identificar o documento, seguindo a ordem de apresentação padronizada pela NBR 6023</w:t>
      </w:r>
      <w:r w:rsidR="00CD3C16">
        <w:rPr>
          <w:rFonts w:ascii="Times New Roman" w:hAnsi="Times New Roman" w:cs="Times New Roman"/>
        </w:rPr>
        <w:t>;</w:t>
      </w:r>
    </w:p>
    <w:p w14:paraId="09657CEE" w14:textId="3E604B6A" w:rsidR="0078206B" w:rsidRPr="001B77AC" w:rsidRDefault="0078206B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títulos dos periódicos devem ser apresentados por extenso</w:t>
      </w:r>
      <w:r w:rsidR="00377D0F">
        <w:rPr>
          <w:rFonts w:ascii="Times New Roman" w:hAnsi="Times New Roman" w:cs="Times New Roman"/>
        </w:rPr>
        <w:t>;</w:t>
      </w:r>
    </w:p>
    <w:p w14:paraId="09657CF0" w14:textId="53B62869" w:rsidR="0078206B" w:rsidRPr="001B77AC" w:rsidRDefault="0078206B" w:rsidP="00A440BF">
      <w:pPr>
        <w:pStyle w:val="ListaRefernciasXVIIIENANCI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Referências com autores e datas coincidentes, usa-se o título do documento para ordenação e, depois, acrescenta-se uma letra minúscula após a data, sem espaçamento</w:t>
      </w:r>
      <w:r w:rsidR="00377D0F">
        <w:rPr>
          <w:rFonts w:ascii="Times New Roman" w:hAnsi="Times New Roman" w:cs="Times New Roman"/>
        </w:rPr>
        <w:t>;</w:t>
      </w:r>
    </w:p>
    <w:p w14:paraId="786B49DB" w14:textId="77777777" w:rsidR="00377D0F" w:rsidRPr="00377D0F" w:rsidRDefault="00377D0F" w:rsidP="00A440B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77D0F">
        <w:rPr>
          <w:rFonts w:ascii="Times New Roman" w:hAnsi="Times New Roman" w:cs="Times New Roman"/>
          <w:sz w:val="24"/>
          <w:szCs w:val="24"/>
        </w:rPr>
        <w:t>As referências, ao final do trabalho, devem ser separadas entre si por um espaço simples em branco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657CF2" w14:textId="47D9F2F4" w:rsidR="0078206B" w:rsidRPr="007C64E7" w:rsidRDefault="00C65A3C" w:rsidP="00A440B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t xml:space="preserve">Para mais exemplos, consulte </w:t>
      </w:r>
      <w:r w:rsidR="0078206B" w:rsidRPr="007C64E7">
        <w:rPr>
          <w:rFonts w:ascii="Times New Roman" w:hAnsi="Times New Roman" w:cs="Times New Roman"/>
          <w:sz w:val="24"/>
          <w:szCs w:val="24"/>
        </w:rPr>
        <w:t xml:space="preserve">a </w:t>
      </w:r>
      <w:r w:rsidRPr="007C64E7">
        <w:rPr>
          <w:rFonts w:ascii="Times New Roman" w:hAnsi="Times New Roman" w:cs="Times New Roman"/>
          <w:sz w:val="24"/>
          <w:szCs w:val="24"/>
        </w:rPr>
        <w:t>NBR</w:t>
      </w:r>
      <w:r w:rsidR="0078206B" w:rsidRPr="007C64E7">
        <w:rPr>
          <w:rFonts w:ascii="Times New Roman" w:hAnsi="Times New Roman" w:cs="Times New Roman"/>
          <w:sz w:val="24"/>
          <w:szCs w:val="24"/>
        </w:rPr>
        <w:t xml:space="preserve"> 6023</w:t>
      </w:r>
      <w:r w:rsidR="00377D0F" w:rsidRPr="007C64E7">
        <w:rPr>
          <w:rFonts w:ascii="Times New Roman" w:hAnsi="Times New Roman" w:cs="Times New Roman"/>
          <w:sz w:val="24"/>
          <w:szCs w:val="24"/>
        </w:rPr>
        <w:t>.</w:t>
      </w:r>
    </w:p>
    <w:p w14:paraId="09A10E61" w14:textId="77777777" w:rsidR="00377D0F" w:rsidRPr="001D67AD" w:rsidRDefault="00377D0F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7D0F" w:rsidRPr="001D67AD" w:rsidSect="00CF463A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3A444" w14:textId="77777777" w:rsidR="00496791" w:rsidRDefault="00496791" w:rsidP="00A944D7">
      <w:pPr>
        <w:spacing w:after="0" w:line="240" w:lineRule="auto"/>
      </w:pPr>
      <w:r>
        <w:separator/>
      </w:r>
    </w:p>
  </w:endnote>
  <w:endnote w:type="continuationSeparator" w:id="0">
    <w:p w14:paraId="7AE70944" w14:textId="77777777" w:rsidR="00496791" w:rsidRDefault="00496791" w:rsidP="00A9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명조">
    <w:charset w:val="4F"/>
    <w:family w:val="auto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7D32" w14:textId="04D5CE4E" w:rsidR="00884BDC" w:rsidRPr="00CB3F90" w:rsidRDefault="00884BDC" w:rsidP="00884BDC">
    <w:pPr>
      <w:ind w:left="23" w:right="-28"/>
      <w:jc w:val="center"/>
      <w:rPr>
        <w:rFonts w:ascii="Times New Roman" w:hAnsi="Times New Roman" w:cs="Times New Roman"/>
        <w:sz w:val="20"/>
        <w:szCs w:val="20"/>
      </w:rPr>
    </w:pPr>
    <w:r w:rsidRPr="00CB3F90">
      <w:rPr>
        <w:rFonts w:ascii="Times New Roman" w:hAnsi="Times New Roman" w:cs="Times New Roman"/>
        <w:b/>
        <w:w w:val="103"/>
        <w:sz w:val="20"/>
        <w:szCs w:val="20"/>
      </w:rPr>
      <w:t>Revista e-F</w:t>
    </w:r>
    <w:r w:rsidR="005F0A49" w:rsidRPr="00CB3F90">
      <w:rPr>
        <w:rFonts w:ascii="Times New Roman" w:hAnsi="Times New Roman" w:cs="Times New Roman"/>
        <w:b/>
        <w:w w:val="103"/>
        <w:sz w:val="20"/>
        <w:szCs w:val="20"/>
      </w:rPr>
      <w:t>@tec</w:t>
    </w:r>
    <w:r w:rsidR="00CB3F90" w:rsidRPr="00CB3F90">
      <w:rPr>
        <w:rFonts w:ascii="Times New Roman" w:hAnsi="Times New Roman" w:cs="Times New Roman"/>
        <w:b/>
        <w:w w:val="103"/>
        <w:sz w:val="20"/>
        <w:szCs w:val="20"/>
      </w:rPr>
      <w:t xml:space="preserve">, </w:t>
    </w:r>
    <w:r w:rsidRPr="00CB3F90">
      <w:rPr>
        <w:rFonts w:ascii="Times New Roman" w:hAnsi="Times New Roman" w:cs="Times New Roman"/>
        <w:w w:val="103"/>
        <w:sz w:val="20"/>
        <w:szCs w:val="20"/>
      </w:rPr>
      <w:t>v., n., p.,</w:t>
    </w:r>
    <w:r w:rsidR="00CB3F90" w:rsidRPr="00CB3F90">
      <w:rPr>
        <w:rFonts w:ascii="Times New Roman" w:hAnsi="Times New Roman" w:cs="Times New Roman"/>
        <w:w w:val="103"/>
        <w:sz w:val="20"/>
        <w:szCs w:val="20"/>
      </w:rPr>
      <w:t xml:space="preserve"> </w:t>
    </w:r>
    <w:r w:rsidR="005F0A49" w:rsidRPr="00CB3F90">
      <w:rPr>
        <w:rFonts w:ascii="Times New Roman" w:hAnsi="Times New Roman" w:cs="Times New Roman"/>
        <w:w w:val="103"/>
        <w:sz w:val="20"/>
        <w:szCs w:val="20"/>
      </w:rPr>
      <w:t>out</w:t>
    </w:r>
    <w:r w:rsidRPr="00CB3F90">
      <w:rPr>
        <w:rFonts w:ascii="Times New Roman" w:hAnsi="Times New Roman" w:cs="Times New Roman"/>
        <w:w w:val="103"/>
        <w:sz w:val="20"/>
        <w:szCs w:val="20"/>
      </w:rPr>
      <w:t>.</w:t>
    </w:r>
    <w:r w:rsidR="00CB3F90" w:rsidRPr="00CB3F90">
      <w:rPr>
        <w:rFonts w:ascii="Times New Roman" w:hAnsi="Times New Roman" w:cs="Times New Roman"/>
        <w:w w:val="103"/>
        <w:sz w:val="20"/>
        <w:szCs w:val="20"/>
      </w:rPr>
      <w:t xml:space="preserve"> </w:t>
    </w:r>
    <w:r w:rsidRPr="00CB3F90">
      <w:rPr>
        <w:rFonts w:ascii="Times New Roman" w:hAnsi="Times New Roman" w:cs="Times New Roman"/>
        <w:w w:val="103"/>
        <w:sz w:val="20"/>
        <w:szCs w:val="20"/>
      </w:rPr>
      <w:t>20</w:t>
    </w:r>
    <w:r w:rsidR="00CF463A" w:rsidRPr="00CB3F90">
      <w:rPr>
        <w:rFonts w:ascii="Times New Roman" w:hAnsi="Times New Roman" w:cs="Times New Roman"/>
        <w:w w:val="103"/>
        <w:sz w:val="20"/>
        <w:szCs w:val="20"/>
      </w:rPr>
      <w:t>2</w:t>
    </w:r>
    <w:r w:rsidR="00C86CA8">
      <w:rPr>
        <w:rFonts w:ascii="Times New Roman" w:hAnsi="Times New Roman" w:cs="Times New Roman"/>
        <w:w w:val="103"/>
        <w:sz w:val="20"/>
        <w:szCs w:val="20"/>
      </w:rPr>
      <w:t>5</w:t>
    </w:r>
    <w:r w:rsidRPr="00CB3F90">
      <w:rPr>
        <w:rFonts w:ascii="Times New Roman" w:hAnsi="Times New Roman" w:cs="Times New Roman"/>
        <w:w w:val="103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24521" w14:textId="77777777" w:rsidR="00496791" w:rsidRDefault="00496791" w:rsidP="00A944D7">
      <w:pPr>
        <w:spacing w:after="0" w:line="240" w:lineRule="auto"/>
      </w:pPr>
      <w:r>
        <w:separator/>
      </w:r>
    </w:p>
  </w:footnote>
  <w:footnote w:type="continuationSeparator" w:id="0">
    <w:p w14:paraId="1393A505" w14:textId="77777777" w:rsidR="00496791" w:rsidRDefault="00496791" w:rsidP="00A9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7D30" w14:textId="1A4CD46B" w:rsidR="006A56FE" w:rsidRPr="00CB3F90" w:rsidRDefault="00A944D7" w:rsidP="006A56FE">
    <w:pPr>
      <w:spacing w:before="25"/>
      <w:ind w:left="101" w:right="234"/>
      <w:jc w:val="center"/>
      <w:rPr>
        <w:rFonts w:ascii="Times New Roman" w:hAnsi="Times New Roman" w:cs="Times New Roman"/>
        <w:sz w:val="20"/>
        <w:szCs w:val="20"/>
      </w:rPr>
    </w:pPr>
    <w:r w:rsidRPr="00CB3F90">
      <w:rPr>
        <w:rFonts w:ascii="Times New Roman" w:hAnsi="Times New Roman" w:cs="Times New Roman"/>
        <w:sz w:val="20"/>
        <w:szCs w:val="20"/>
      </w:rPr>
      <w:t>Título do Artigo</w:t>
    </w:r>
    <w:r w:rsidR="001B77AC" w:rsidRPr="00CB3F90">
      <w:rPr>
        <w:rFonts w:ascii="Times New Roman" w:hAnsi="Times New Roman" w:cs="Times New Roman"/>
        <w:sz w:val="20"/>
        <w:szCs w:val="20"/>
      </w:rPr>
      <w:t xml:space="preserve"> </w:t>
    </w:r>
    <w:r w:rsidR="006A56FE" w:rsidRPr="00CB3F90">
      <w:rPr>
        <w:rFonts w:ascii="Times New Roman" w:hAnsi="Times New Roman" w:cs="Times New Roman"/>
        <w:w w:val="102"/>
        <w:sz w:val="20"/>
        <w:szCs w:val="20"/>
      </w:rPr>
      <w:t>- Time New Roman, tamanho 1</w:t>
    </w:r>
    <w:r w:rsidR="00CB3F90" w:rsidRPr="00CB3F90">
      <w:rPr>
        <w:rFonts w:ascii="Times New Roman" w:hAnsi="Times New Roman" w:cs="Times New Roman"/>
        <w:w w:val="102"/>
        <w:sz w:val="20"/>
        <w:szCs w:val="20"/>
      </w:rPr>
      <w:t>0</w:t>
    </w:r>
    <w:r w:rsidR="006A56FE" w:rsidRPr="00CB3F90">
      <w:rPr>
        <w:rFonts w:ascii="Times New Roman" w:hAnsi="Times New Roman" w:cs="Times New Roman"/>
        <w:w w:val="102"/>
        <w:sz w:val="20"/>
        <w:szCs w:val="20"/>
      </w:rPr>
      <w:t>, centralizado</w:t>
    </w:r>
  </w:p>
  <w:p w14:paraId="09657D31" w14:textId="77777777" w:rsidR="00A944D7" w:rsidRDefault="00A94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ED7"/>
    <w:multiLevelType w:val="hybridMultilevel"/>
    <w:tmpl w:val="D3B67588"/>
    <w:lvl w:ilvl="0" w:tplc="5FF820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D9D"/>
    <w:multiLevelType w:val="hybridMultilevel"/>
    <w:tmpl w:val="7AC42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B435A"/>
    <w:multiLevelType w:val="multilevel"/>
    <w:tmpl w:val="AE4C0A64"/>
    <w:lvl w:ilvl="0">
      <w:start w:val="1"/>
      <w:numFmt w:val="lowerLetter"/>
      <w:pStyle w:val="Marcadores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D7"/>
    <w:rsid w:val="000044EC"/>
    <w:rsid w:val="00047C03"/>
    <w:rsid w:val="00050B96"/>
    <w:rsid w:val="0005542C"/>
    <w:rsid w:val="000670F5"/>
    <w:rsid w:val="00076262"/>
    <w:rsid w:val="00081248"/>
    <w:rsid w:val="00094567"/>
    <w:rsid w:val="000975A8"/>
    <w:rsid w:val="000D3661"/>
    <w:rsid w:val="000F29B6"/>
    <w:rsid w:val="001005EA"/>
    <w:rsid w:val="00105916"/>
    <w:rsid w:val="00114B63"/>
    <w:rsid w:val="001211B4"/>
    <w:rsid w:val="001262C4"/>
    <w:rsid w:val="00131930"/>
    <w:rsid w:val="00137BB8"/>
    <w:rsid w:val="0014321D"/>
    <w:rsid w:val="00155235"/>
    <w:rsid w:val="001654BC"/>
    <w:rsid w:val="00183850"/>
    <w:rsid w:val="00193207"/>
    <w:rsid w:val="001969FF"/>
    <w:rsid w:val="001A6699"/>
    <w:rsid w:val="001B77AC"/>
    <w:rsid w:val="001D67AD"/>
    <w:rsid w:val="001F5317"/>
    <w:rsid w:val="00200493"/>
    <w:rsid w:val="00201F4A"/>
    <w:rsid w:val="00202B5E"/>
    <w:rsid w:val="00204832"/>
    <w:rsid w:val="00235F68"/>
    <w:rsid w:val="002418A4"/>
    <w:rsid w:val="00251DD7"/>
    <w:rsid w:val="00252617"/>
    <w:rsid w:val="00263718"/>
    <w:rsid w:val="00281911"/>
    <w:rsid w:val="00292179"/>
    <w:rsid w:val="002A064A"/>
    <w:rsid w:val="002A3842"/>
    <w:rsid w:val="002A5DF7"/>
    <w:rsid w:val="002B2AE3"/>
    <w:rsid w:val="002C5963"/>
    <w:rsid w:val="002E21BC"/>
    <w:rsid w:val="002F557E"/>
    <w:rsid w:val="002F5FB6"/>
    <w:rsid w:val="00307F17"/>
    <w:rsid w:val="00310C37"/>
    <w:rsid w:val="00320968"/>
    <w:rsid w:val="00331BF9"/>
    <w:rsid w:val="00337CD3"/>
    <w:rsid w:val="00362E38"/>
    <w:rsid w:val="00375375"/>
    <w:rsid w:val="00375AD7"/>
    <w:rsid w:val="00377D0F"/>
    <w:rsid w:val="003A69FB"/>
    <w:rsid w:val="003B3E5D"/>
    <w:rsid w:val="003D5E2A"/>
    <w:rsid w:val="003F0110"/>
    <w:rsid w:val="003F050B"/>
    <w:rsid w:val="00433FA6"/>
    <w:rsid w:val="00444BE0"/>
    <w:rsid w:val="004523B2"/>
    <w:rsid w:val="004541A4"/>
    <w:rsid w:val="00461BED"/>
    <w:rsid w:val="00474150"/>
    <w:rsid w:val="00483EE0"/>
    <w:rsid w:val="00492035"/>
    <w:rsid w:val="00493158"/>
    <w:rsid w:val="004937C9"/>
    <w:rsid w:val="00496791"/>
    <w:rsid w:val="004B5574"/>
    <w:rsid w:val="004B70ED"/>
    <w:rsid w:val="004C166B"/>
    <w:rsid w:val="004C1B07"/>
    <w:rsid w:val="004C47A3"/>
    <w:rsid w:val="004E3371"/>
    <w:rsid w:val="004E7652"/>
    <w:rsid w:val="00505059"/>
    <w:rsid w:val="00550B1F"/>
    <w:rsid w:val="00555ABF"/>
    <w:rsid w:val="00562704"/>
    <w:rsid w:val="00564F8E"/>
    <w:rsid w:val="005746EA"/>
    <w:rsid w:val="00581E61"/>
    <w:rsid w:val="005A671A"/>
    <w:rsid w:val="005F03E7"/>
    <w:rsid w:val="005F0A49"/>
    <w:rsid w:val="00602222"/>
    <w:rsid w:val="0060257E"/>
    <w:rsid w:val="00605B02"/>
    <w:rsid w:val="00616EF7"/>
    <w:rsid w:val="00635A1B"/>
    <w:rsid w:val="00635DE6"/>
    <w:rsid w:val="00645864"/>
    <w:rsid w:val="0064789A"/>
    <w:rsid w:val="00674F50"/>
    <w:rsid w:val="006827FA"/>
    <w:rsid w:val="006A0806"/>
    <w:rsid w:val="006A56FE"/>
    <w:rsid w:val="006C0DFE"/>
    <w:rsid w:val="006D30C5"/>
    <w:rsid w:val="006D7FCD"/>
    <w:rsid w:val="006E5BD0"/>
    <w:rsid w:val="0073329E"/>
    <w:rsid w:val="00733804"/>
    <w:rsid w:val="007414DF"/>
    <w:rsid w:val="00743361"/>
    <w:rsid w:val="0075492E"/>
    <w:rsid w:val="007813C0"/>
    <w:rsid w:val="0078206B"/>
    <w:rsid w:val="007B0022"/>
    <w:rsid w:val="007C64E7"/>
    <w:rsid w:val="007D1D98"/>
    <w:rsid w:val="007D41E6"/>
    <w:rsid w:val="00801A2C"/>
    <w:rsid w:val="008073FB"/>
    <w:rsid w:val="00824A0E"/>
    <w:rsid w:val="008251DD"/>
    <w:rsid w:val="00826FF2"/>
    <w:rsid w:val="00846369"/>
    <w:rsid w:val="00854A41"/>
    <w:rsid w:val="00882F81"/>
    <w:rsid w:val="00884BDC"/>
    <w:rsid w:val="00893C4C"/>
    <w:rsid w:val="00896D8C"/>
    <w:rsid w:val="008B4F42"/>
    <w:rsid w:val="009011EA"/>
    <w:rsid w:val="00906712"/>
    <w:rsid w:val="00912D0E"/>
    <w:rsid w:val="00920D9A"/>
    <w:rsid w:val="009212D1"/>
    <w:rsid w:val="0092385A"/>
    <w:rsid w:val="0092459D"/>
    <w:rsid w:val="00926CBD"/>
    <w:rsid w:val="00941DD3"/>
    <w:rsid w:val="00974014"/>
    <w:rsid w:val="00984E1F"/>
    <w:rsid w:val="00986366"/>
    <w:rsid w:val="0098695F"/>
    <w:rsid w:val="00995089"/>
    <w:rsid w:val="0099784C"/>
    <w:rsid w:val="009B32BD"/>
    <w:rsid w:val="009B49C3"/>
    <w:rsid w:val="009C583B"/>
    <w:rsid w:val="009F3E38"/>
    <w:rsid w:val="00A06E48"/>
    <w:rsid w:val="00A14B1F"/>
    <w:rsid w:val="00A2613B"/>
    <w:rsid w:val="00A3090A"/>
    <w:rsid w:val="00A37237"/>
    <w:rsid w:val="00A440BF"/>
    <w:rsid w:val="00A6513E"/>
    <w:rsid w:val="00A76758"/>
    <w:rsid w:val="00A87925"/>
    <w:rsid w:val="00A944D7"/>
    <w:rsid w:val="00AA0700"/>
    <w:rsid w:val="00AA49B8"/>
    <w:rsid w:val="00AB0682"/>
    <w:rsid w:val="00AC3ABC"/>
    <w:rsid w:val="00AD25DF"/>
    <w:rsid w:val="00AD743D"/>
    <w:rsid w:val="00AE58A0"/>
    <w:rsid w:val="00AF71B7"/>
    <w:rsid w:val="00B025C7"/>
    <w:rsid w:val="00B17E91"/>
    <w:rsid w:val="00B32063"/>
    <w:rsid w:val="00B3435D"/>
    <w:rsid w:val="00B417A6"/>
    <w:rsid w:val="00B44EFE"/>
    <w:rsid w:val="00B5794A"/>
    <w:rsid w:val="00B82C4B"/>
    <w:rsid w:val="00B845B7"/>
    <w:rsid w:val="00B94B2D"/>
    <w:rsid w:val="00BC22F8"/>
    <w:rsid w:val="00BC410E"/>
    <w:rsid w:val="00BF1052"/>
    <w:rsid w:val="00C20F3C"/>
    <w:rsid w:val="00C2596E"/>
    <w:rsid w:val="00C25C32"/>
    <w:rsid w:val="00C44B32"/>
    <w:rsid w:val="00C53D42"/>
    <w:rsid w:val="00C548D8"/>
    <w:rsid w:val="00C65A3C"/>
    <w:rsid w:val="00C77259"/>
    <w:rsid w:val="00C8538E"/>
    <w:rsid w:val="00C86CA8"/>
    <w:rsid w:val="00CA24A4"/>
    <w:rsid w:val="00CB3F90"/>
    <w:rsid w:val="00CC2C9B"/>
    <w:rsid w:val="00CC78A3"/>
    <w:rsid w:val="00CD3C16"/>
    <w:rsid w:val="00CD4C78"/>
    <w:rsid w:val="00CF463A"/>
    <w:rsid w:val="00D12DC5"/>
    <w:rsid w:val="00D419C5"/>
    <w:rsid w:val="00D422CC"/>
    <w:rsid w:val="00D92D65"/>
    <w:rsid w:val="00DC0558"/>
    <w:rsid w:val="00DC43E2"/>
    <w:rsid w:val="00DE7648"/>
    <w:rsid w:val="00DF3F47"/>
    <w:rsid w:val="00E04B28"/>
    <w:rsid w:val="00E113C5"/>
    <w:rsid w:val="00E42CAA"/>
    <w:rsid w:val="00E57CE8"/>
    <w:rsid w:val="00E71FB2"/>
    <w:rsid w:val="00E801D1"/>
    <w:rsid w:val="00E920F5"/>
    <w:rsid w:val="00EA28FE"/>
    <w:rsid w:val="00EA34D5"/>
    <w:rsid w:val="00ED05F6"/>
    <w:rsid w:val="00EF06DA"/>
    <w:rsid w:val="00F11682"/>
    <w:rsid w:val="00F44897"/>
    <w:rsid w:val="00F65953"/>
    <w:rsid w:val="00F81933"/>
    <w:rsid w:val="00F81D27"/>
    <w:rsid w:val="00FA5393"/>
    <w:rsid w:val="00FB7F61"/>
    <w:rsid w:val="00FC4739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7C3C"/>
  <w15:docId w15:val="{42B71C9F-E8AB-459D-8363-B34ED0C5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4D7"/>
  </w:style>
  <w:style w:type="paragraph" w:styleId="Rodap">
    <w:name w:val="footer"/>
    <w:basedOn w:val="Normal"/>
    <w:link w:val="RodapChar"/>
    <w:uiPriority w:val="99"/>
    <w:unhideWhenUsed/>
    <w:rsid w:val="00A9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4D7"/>
  </w:style>
  <w:style w:type="paragraph" w:customStyle="1" w:styleId="resumo">
    <w:name w:val="resumo"/>
    <w:link w:val="resumoChar"/>
    <w:autoRedefine/>
    <w:qFormat/>
    <w:locked/>
    <w:rsid w:val="002418A4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color w:val="595959"/>
      <w:sz w:val="20"/>
      <w:lang w:bidi="en-US"/>
    </w:rPr>
  </w:style>
  <w:style w:type="character" w:customStyle="1" w:styleId="resumoChar">
    <w:name w:val="resumo Char"/>
    <w:link w:val="resumo"/>
    <w:rsid w:val="002418A4"/>
    <w:rPr>
      <w:rFonts w:ascii="Times New Roman" w:eastAsia="Times New Roman" w:hAnsi="Times New Roman" w:cs="Times New Roman"/>
      <w:color w:val="595959"/>
      <w:sz w:val="20"/>
      <w:lang w:bidi="en-US"/>
    </w:rPr>
  </w:style>
  <w:style w:type="paragraph" w:customStyle="1" w:styleId="Resumo-Abstrac">
    <w:name w:val="Resumo - Abstrac"/>
    <w:basedOn w:val="Normal"/>
    <w:link w:val="Resumo-AbstracChar"/>
    <w:autoRedefine/>
    <w:qFormat/>
    <w:locked/>
    <w:rsid w:val="006A56FE"/>
    <w:pPr>
      <w:tabs>
        <w:tab w:val="left" w:pos="709"/>
      </w:tabs>
      <w:spacing w:before="120" w:after="120" w:line="360" w:lineRule="auto"/>
      <w:ind w:firstLine="284"/>
      <w:contextualSpacing/>
      <w:jc w:val="both"/>
    </w:pPr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character" w:customStyle="1" w:styleId="Resumo-AbstracChar">
    <w:name w:val="Resumo - Abstrac Char"/>
    <w:link w:val="Resumo-Abstrac"/>
    <w:rsid w:val="006A56FE"/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paragraph" w:customStyle="1" w:styleId="Marcadores">
    <w:name w:val="Marcadores"/>
    <w:next w:val="Normal"/>
    <w:qFormat/>
    <w:rsid w:val="006A56FE"/>
    <w:pPr>
      <w:numPr>
        <w:numId w:val="1"/>
      </w:numPr>
      <w:spacing w:before="240" w:after="240" w:line="360" w:lineRule="auto"/>
      <w:ind w:left="357" w:hanging="357"/>
      <w:contextualSpacing/>
      <w:jc w:val="both"/>
    </w:pPr>
    <w:rPr>
      <w:rFonts w:ascii="Times New Roman" w:eastAsia="Calibri" w:hAnsi="Times New Roman" w:cs="Times New Roman"/>
      <w:color w:val="262626"/>
      <w:sz w:val="24"/>
    </w:rPr>
  </w:style>
  <w:style w:type="paragraph" w:styleId="Textodenotadefim">
    <w:name w:val="endnote text"/>
    <w:basedOn w:val="Normal"/>
    <w:link w:val="TextodenotadefimChar"/>
    <w:rsid w:val="006A56FE"/>
    <w:pPr>
      <w:tabs>
        <w:tab w:val="left" w:pos="709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color w:val="262626"/>
      <w:sz w:val="18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6A56FE"/>
    <w:rPr>
      <w:rFonts w:ascii="Times New Roman" w:eastAsia="Calibri" w:hAnsi="Times New Roman" w:cs="Times New Roman"/>
      <w:color w:val="262626"/>
      <w:sz w:val="18"/>
      <w:szCs w:val="20"/>
    </w:rPr>
  </w:style>
  <w:style w:type="character" w:styleId="Refdenotadefim">
    <w:name w:val="endnote reference"/>
    <w:rsid w:val="006A56FE"/>
    <w:rPr>
      <w:vertAlign w:val="superscript"/>
    </w:rPr>
  </w:style>
  <w:style w:type="paragraph" w:customStyle="1" w:styleId="TextoXVIIIENANCIB">
    <w:name w:val="Texto_XVIII_ENANCIB"/>
    <w:basedOn w:val="Normal"/>
    <w:qFormat/>
    <w:rsid w:val="006A56FE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ListaRefernciasXVIIIENANCIB">
    <w:name w:val="Lista_Referências_XVIII_ENANCIB"/>
    <w:basedOn w:val="Normal"/>
    <w:qFormat/>
    <w:rsid w:val="00602222"/>
    <w:pPr>
      <w:spacing w:after="0" w:line="240" w:lineRule="auto"/>
    </w:pPr>
    <w:rPr>
      <w:rFonts w:ascii="Calibri" w:eastAsia="Times New Roman" w:hAnsi="Calibri" w:cs="Calibri"/>
      <w:spacing w:val="-2"/>
      <w:sz w:val="24"/>
      <w:szCs w:val="24"/>
    </w:rPr>
  </w:style>
  <w:style w:type="paragraph" w:customStyle="1" w:styleId="Fontes">
    <w:name w:val="Fontes"/>
    <w:basedOn w:val="Normal"/>
    <w:qFormat/>
    <w:rsid w:val="0078206B"/>
    <w:pPr>
      <w:tabs>
        <w:tab w:val="left" w:pos="709"/>
      </w:tabs>
      <w:spacing w:before="240" w:after="240" w:line="360" w:lineRule="auto"/>
      <w:contextualSpacing/>
      <w:jc w:val="both"/>
    </w:pPr>
    <w:rPr>
      <w:rFonts w:ascii="Times New Roman" w:eastAsia="Calibri" w:hAnsi="Times New Roman" w:cs="Times"/>
      <w:color w:val="26262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7820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XVIIIENANCIB">
    <w:name w:val="Tabela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TtuloTabelaXVIIIENANCIB">
    <w:name w:val="Título_Tabela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E920F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2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9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9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9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96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567"/>
    <w:rPr>
      <w:color w:val="605E5C"/>
      <w:shd w:val="clear" w:color="auto" w:fill="E1DFDD"/>
    </w:rPr>
  </w:style>
  <w:style w:type="paragraph" w:customStyle="1" w:styleId="Default">
    <w:name w:val="Default"/>
    <w:rsid w:val="00E57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2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Alunos</dc:creator>
  <cp:keywords/>
  <dc:description/>
  <cp:lastModifiedBy>Diretoria de Servico Academica | Fatec Garca - Deputado Julio Julinho Marcondes de Moura - 119</cp:lastModifiedBy>
  <cp:revision>2</cp:revision>
  <dcterms:created xsi:type="dcterms:W3CDTF">2025-10-13T23:38:00Z</dcterms:created>
  <dcterms:modified xsi:type="dcterms:W3CDTF">2025-10-13T23:38:00Z</dcterms:modified>
</cp:coreProperties>
</file>