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33501" w14:textId="77777777" w:rsidR="00942B8E" w:rsidRPr="001E7D13" w:rsidRDefault="00942B8E" w:rsidP="00942B8E">
      <w:pPr>
        <w:spacing w:line="276" w:lineRule="auto"/>
        <w:jc w:val="right"/>
        <w:rPr>
          <w:rFonts w:ascii="Arial" w:hAnsi="Arial" w:cs="Arial"/>
          <w:b/>
          <w:color w:val="FF0000"/>
          <w:sz w:val="22"/>
          <w:szCs w:val="22"/>
        </w:rPr>
      </w:pPr>
      <w:r w:rsidRPr="001E7D13">
        <w:rPr>
          <w:rFonts w:ascii="Arial" w:hAnsi="Arial" w:cs="Arial"/>
          <w:b/>
          <w:color w:val="FF0000"/>
          <w:sz w:val="22"/>
          <w:szCs w:val="22"/>
        </w:rPr>
        <w:t>(</w:t>
      </w:r>
      <w:r>
        <w:rPr>
          <w:rFonts w:ascii="Arial" w:hAnsi="Arial" w:cs="Arial"/>
          <w:b/>
          <w:color w:val="FF0000"/>
          <w:sz w:val="22"/>
          <w:szCs w:val="22"/>
        </w:rPr>
        <w:t>Utilizar p</w:t>
      </w:r>
      <w:r w:rsidRPr="001E7D13">
        <w:rPr>
          <w:rFonts w:ascii="Arial" w:hAnsi="Arial" w:cs="Arial"/>
          <w:b/>
          <w:color w:val="FF0000"/>
          <w:sz w:val="22"/>
          <w:szCs w:val="22"/>
        </w:rPr>
        <w:t xml:space="preserve">apel timbrado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da </w:t>
      </w:r>
      <w:r w:rsidRPr="001E7D13">
        <w:rPr>
          <w:rFonts w:ascii="Arial" w:hAnsi="Arial" w:cs="Arial"/>
          <w:b/>
          <w:color w:val="FF0000"/>
          <w:sz w:val="22"/>
          <w:szCs w:val="22"/>
        </w:rPr>
        <w:t>Fatec)</w:t>
      </w:r>
    </w:p>
    <w:p w14:paraId="1DA358CE" w14:textId="77777777" w:rsidR="002B22DF" w:rsidRPr="00285165" w:rsidRDefault="002B22DF" w:rsidP="002B22D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928B5D" w14:textId="5C8FEF57" w:rsidR="005A38CA" w:rsidRPr="00285165" w:rsidRDefault="00084049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85165">
        <w:rPr>
          <w:rFonts w:ascii="Arial" w:hAnsi="Arial" w:cs="Arial"/>
          <w:b/>
          <w:bCs/>
          <w:sz w:val="22"/>
          <w:szCs w:val="22"/>
        </w:rPr>
        <w:t xml:space="preserve">ANEXO </w:t>
      </w:r>
      <w:r w:rsidR="00620DBE" w:rsidRPr="00285165">
        <w:rPr>
          <w:rFonts w:ascii="Arial" w:hAnsi="Arial" w:cs="Arial"/>
          <w:b/>
          <w:bCs/>
          <w:sz w:val="22"/>
          <w:szCs w:val="22"/>
        </w:rPr>
        <w:t>V</w:t>
      </w:r>
    </w:p>
    <w:p w14:paraId="1DBCDDB8" w14:textId="77777777" w:rsidR="00087ABB" w:rsidRPr="00285165" w:rsidRDefault="00087ABB" w:rsidP="005A38C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99929C" w14:textId="77777777" w:rsidR="00620DBE" w:rsidRPr="00285165" w:rsidRDefault="00620DBE" w:rsidP="00620DBE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19A4170" w14:textId="6A1763F1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PORTARIA DO DIRETOR DA FATEC </w:t>
      </w:r>
      <w:r w:rsidR="00F009EB" w:rsidRPr="00285165">
        <w:rPr>
          <w:rFonts w:ascii="Arial" w:hAnsi="Arial" w:cs="Arial"/>
          <w:b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b/>
          <w:sz w:val="22"/>
          <w:szCs w:val="22"/>
        </w:rPr>
        <w:t xml:space="preserve"> Nº,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  <w:r w:rsidRPr="00285165">
        <w:rPr>
          <w:rFonts w:ascii="Arial" w:hAnsi="Arial" w:cs="Arial"/>
          <w:b/>
          <w:sz w:val="22"/>
          <w:szCs w:val="22"/>
        </w:rPr>
        <w:t xml:space="preserve"> DE </w:t>
      </w:r>
      <w:r w:rsidRPr="00285165">
        <w:rPr>
          <w:rFonts w:ascii="Arial" w:hAnsi="Arial" w:cs="Arial"/>
          <w:b/>
          <w:color w:val="FF0000"/>
          <w:sz w:val="22"/>
          <w:szCs w:val="22"/>
        </w:rPr>
        <w:t xml:space="preserve">MÊS </w:t>
      </w:r>
      <w:r w:rsidRPr="00285165">
        <w:rPr>
          <w:rFonts w:ascii="Arial" w:hAnsi="Arial" w:cs="Arial"/>
          <w:b/>
          <w:sz w:val="22"/>
          <w:szCs w:val="22"/>
        </w:rPr>
        <w:t>DE 20</w:t>
      </w:r>
      <w:r w:rsidRPr="00285165">
        <w:rPr>
          <w:rFonts w:ascii="Arial" w:hAnsi="Arial" w:cs="Arial"/>
          <w:b/>
          <w:color w:val="FF0000"/>
          <w:sz w:val="22"/>
          <w:szCs w:val="22"/>
        </w:rPr>
        <w:t>XX</w:t>
      </w:r>
    </w:p>
    <w:p w14:paraId="4FFF1936" w14:textId="77777777" w:rsidR="00620DBE" w:rsidRPr="00285165" w:rsidRDefault="00620DBE" w:rsidP="00620DBE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087711D9" w14:textId="055B3CAC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 xml:space="preserve">O(A) Diretor(a) da Fatec </w:t>
      </w:r>
      <w:r w:rsidRPr="00285165">
        <w:rPr>
          <w:rFonts w:ascii="Arial" w:hAnsi="Arial" w:cs="Arial"/>
          <w:color w:val="FF0000"/>
          <w:sz w:val="22"/>
          <w:szCs w:val="22"/>
        </w:rPr>
        <w:t>nome da Fatec</w:t>
      </w:r>
      <w:r w:rsidRPr="00285165">
        <w:rPr>
          <w:rFonts w:ascii="Arial" w:hAnsi="Arial" w:cs="Arial"/>
          <w:sz w:val="22"/>
          <w:szCs w:val="22"/>
        </w:rPr>
        <w:t>, no uso de suas atribuições legais, expede a presente Portaria.</w:t>
      </w:r>
    </w:p>
    <w:p w14:paraId="5AF47484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C9A6F7" w14:textId="77777777" w:rsidR="00B817F1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Artigo 1º - </w:t>
      </w:r>
      <w:r w:rsidRPr="00285165">
        <w:rPr>
          <w:rFonts w:ascii="Arial" w:hAnsi="Arial" w:cs="Arial"/>
          <w:sz w:val="22"/>
          <w:szCs w:val="22"/>
        </w:rPr>
        <w:t xml:space="preserve">Fica instaurada Apuração Preliminar mediante Sindicância </w:t>
      </w:r>
      <w:proofErr w:type="spellStart"/>
      <w:r w:rsidRPr="00285165">
        <w:rPr>
          <w:rFonts w:ascii="Arial" w:hAnsi="Arial" w:cs="Arial"/>
          <w:sz w:val="22"/>
          <w:szCs w:val="22"/>
        </w:rPr>
        <w:t>Apuratória</w:t>
      </w:r>
      <w:proofErr w:type="spellEnd"/>
      <w:r w:rsidRPr="00285165">
        <w:rPr>
          <w:rFonts w:ascii="Arial" w:hAnsi="Arial" w:cs="Arial"/>
          <w:sz w:val="22"/>
          <w:szCs w:val="22"/>
        </w:rPr>
        <w:t xml:space="preserve"> (ou Constatação) para apurar os fatos, circunstâncias, causas e responsabilidades relatados em denúncia formulada por </w:t>
      </w:r>
      <w:r w:rsidRPr="00285165">
        <w:rPr>
          <w:rFonts w:ascii="Arial" w:hAnsi="Arial" w:cs="Arial"/>
          <w:color w:val="FF0000"/>
          <w:sz w:val="22"/>
          <w:szCs w:val="22"/>
        </w:rPr>
        <w:t>nome do denunciante</w:t>
      </w:r>
      <w:r w:rsidRPr="00285165">
        <w:rPr>
          <w:rFonts w:ascii="Arial" w:hAnsi="Arial" w:cs="Arial"/>
          <w:sz w:val="22"/>
          <w:szCs w:val="22"/>
        </w:rPr>
        <w:t xml:space="preserve"> consistente em </w:t>
      </w:r>
      <w:r w:rsidRPr="00285165">
        <w:rPr>
          <w:rFonts w:ascii="Arial" w:hAnsi="Arial" w:cs="Arial"/>
          <w:color w:val="FF0000"/>
          <w:sz w:val="22"/>
          <w:szCs w:val="22"/>
        </w:rPr>
        <w:t>transcreve o fato ou acontecimento irregular do qual tomou conhecimento o diretor da Fatec, indicação do tempo, lugar da ocorrência</w:t>
      </w:r>
      <w:r w:rsidR="00B817F1" w:rsidRPr="00285165">
        <w:rPr>
          <w:rFonts w:ascii="Arial" w:hAnsi="Arial" w:cs="Arial"/>
          <w:sz w:val="22"/>
          <w:szCs w:val="22"/>
        </w:rPr>
        <w:t xml:space="preserve">. </w:t>
      </w:r>
    </w:p>
    <w:p w14:paraId="5DB9874E" w14:textId="6FE1592B" w:rsidR="00620DBE" w:rsidRPr="00285165" w:rsidRDefault="00B817F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 xml:space="preserve">Parágrafo Único – A </w:t>
      </w:r>
      <w:r w:rsidR="00620DBE" w:rsidRPr="00285165">
        <w:rPr>
          <w:rFonts w:ascii="Arial" w:hAnsi="Arial" w:cs="Arial"/>
          <w:sz w:val="22"/>
          <w:szCs w:val="22"/>
        </w:rPr>
        <w:t xml:space="preserve">realização da Sindicância </w:t>
      </w:r>
      <w:proofErr w:type="spellStart"/>
      <w:r w:rsidR="00620DBE" w:rsidRPr="00285165">
        <w:rPr>
          <w:rFonts w:ascii="Arial" w:hAnsi="Arial" w:cs="Arial"/>
          <w:sz w:val="22"/>
          <w:szCs w:val="22"/>
        </w:rPr>
        <w:t>Apuratória</w:t>
      </w:r>
      <w:proofErr w:type="spellEnd"/>
      <w:r w:rsidR="00620DBE" w:rsidRPr="00285165">
        <w:rPr>
          <w:rFonts w:ascii="Arial" w:hAnsi="Arial" w:cs="Arial"/>
          <w:sz w:val="22"/>
          <w:szCs w:val="22"/>
        </w:rPr>
        <w:t xml:space="preserve">/Constatação objetivando formação de convicção dos fatos relatados com apresentação de relatório final, </w:t>
      </w:r>
      <w:r w:rsidRPr="00285165">
        <w:rPr>
          <w:rFonts w:ascii="Arial" w:hAnsi="Arial" w:cs="Arial"/>
          <w:sz w:val="22"/>
          <w:szCs w:val="22"/>
        </w:rPr>
        <w:t>tem o prazo</w:t>
      </w:r>
      <w:r w:rsidR="00620DBE" w:rsidRPr="00285165">
        <w:rPr>
          <w:rFonts w:ascii="Arial" w:hAnsi="Arial" w:cs="Arial"/>
          <w:sz w:val="22"/>
          <w:szCs w:val="22"/>
        </w:rPr>
        <w:t xml:space="preserve"> de até trinta (30) dias corridos para decisão sobre as providências pertinentes.</w:t>
      </w:r>
    </w:p>
    <w:p w14:paraId="3188951A" w14:textId="5BF90C1A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199F40B" w14:textId="4080F0A5" w:rsidR="00AD14DC" w:rsidRPr="00285165" w:rsidRDefault="00B817F1" w:rsidP="00B817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>Artigo 2º -</w:t>
      </w:r>
      <w:r w:rsidRPr="00285165">
        <w:rPr>
          <w:rFonts w:ascii="Arial" w:hAnsi="Arial" w:cs="Arial"/>
          <w:sz w:val="22"/>
          <w:szCs w:val="22"/>
        </w:rPr>
        <w:t xml:space="preserve"> Ficam designados o(a) professor(a) </w:t>
      </w:r>
      <w:r w:rsidR="0050284D" w:rsidRPr="00285165">
        <w:rPr>
          <w:rFonts w:ascii="Arial" w:hAnsi="Arial" w:cs="Arial"/>
          <w:color w:val="FF0000"/>
          <w:sz w:val="22"/>
          <w:szCs w:val="22"/>
        </w:rPr>
        <w:t>nome do(a) professor(a)</w:t>
      </w:r>
      <w:r w:rsidRPr="00285165">
        <w:rPr>
          <w:rFonts w:ascii="Arial" w:hAnsi="Arial" w:cs="Arial"/>
          <w:sz w:val="22"/>
          <w:szCs w:val="22"/>
        </w:rPr>
        <w:t xml:space="preserve">, RG nº </w:t>
      </w:r>
      <w:r w:rsidR="0050284D" w:rsidRPr="00285165">
        <w:rPr>
          <w:rFonts w:ascii="Arial" w:hAnsi="Arial" w:cs="Arial"/>
          <w:color w:val="FF0000"/>
          <w:sz w:val="22"/>
          <w:szCs w:val="22"/>
        </w:rPr>
        <w:t>XX.XXX.XXX-X</w:t>
      </w:r>
      <w:r w:rsidRPr="00285165">
        <w:rPr>
          <w:rFonts w:ascii="Arial" w:hAnsi="Arial" w:cs="Arial"/>
          <w:sz w:val="22"/>
          <w:szCs w:val="22"/>
        </w:rPr>
        <w:t>, (</w:t>
      </w:r>
      <w:r w:rsidR="0050284D" w:rsidRPr="00285165">
        <w:rPr>
          <w:rFonts w:ascii="Arial" w:hAnsi="Arial" w:cs="Arial"/>
          <w:sz w:val="22"/>
          <w:szCs w:val="22"/>
        </w:rPr>
        <w:t>p</w:t>
      </w:r>
      <w:r w:rsidRPr="00285165">
        <w:rPr>
          <w:rFonts w:ascii="Arial" w:hAnsi="Arial" w:cs="Arial"/>
          <w:sz w:val="22"/>
          <w:szCs w:val="22"/>
        </w:rPr>
        <w:t xml:space="preserve">residente), o técnico-administrativo </w:t>
      </w:r>
      <w:r w:rsidR="0050284D" w:rsidRPr="00285165">
        <w:rPr>
          <w:rFonts w:ascii="Arial" w:hAnsi="Arial" w:cs="Arial"/>
          <w:color w:val="FF0000"/>
          <w:sz w:val="22"/>
          <w:szCs w:val="22"/>
        </w:rPr>
        <w:t>nome do(a) servidor(a)</w:t>
      </w:r>
      <w:r w:rsidRPr="00285165">
        <w:rPr>
          <w:rFonts w:ascii="Arial" w:hAnsi="Arial" w:cs="Arial"/>
          <w:sz w:val="22"/>
          <w:szCs w:val="22"/>
        </w:rPr>
        <w:t xml:space="preserve">, RG nº </w:t>
      </w:r>
      <w:r w:rsidR="0050284D" w:rsidRPr="00285165">
        <w:rPr>
          <w:rFonts w:ascii="Arial" w:hAnsi="Arial" w:cs="Arial"/>
          <w:color w:val="FF0000"/>
          <w:sz w:val="22"/>
          <w:szCs w:val="22"/>
        </w:rPr>
        <w:t>XX.XXX.XXX-X</w:t>
      </w:r>
      <w:r w:rsidRPr="00285165">
        <w:rPr>
          <w:rFonts w:ascii="Arial" w:hAnsi="Arial" w:cs="Arial"/>
          <w:sz w:val="22"/>
          <w:szCs w:val="22"/>
        </w:rPr>
        <w:t>, (</w:t>
      </w:r>
      <w:r w:rsidR="0050284D" w:rsidRPr="00285165">
        <w:rPr>
          <w:rFonts w:ascii="Arial" w:hAnsi="Arial" w:cs="Arial"/>
          <w:sz w:val="22"/>
          <w:szCs w:val="22"/>
        </w:rPr>
        <w:t>m</w:t>
      </w:r>
      <w:r w:rsidRPr="00285165">
        <w:rPr>
          <w:rFonts w:ascii="Arial" w:hAnsi="Arial" w:cs="Arial"/>
          <w:sz w:val="22"/>
          <w:szCs w:val="22"/>
        </w:rPr>
        <w:t xml:space="preserve">embro e </w:t>
      </w:r>
      <w:r w:rsidR="0050284D" w:rsidRPr="00285165">
        <w:rPr>
          <w:rFonts w:ascii="Arial" w:hAnsi="Arial" w:cs="Arial"/>
          <w:sz w:val="22"/>
          <w:szCs w:val="22"/>
        </w:rPr>
        <w:t>s</w:t>
      </w:r>
      <w:r w:rsidRPr="00285165">
        <w:rPr>
          <w:rFonts w:ascii="Arial" w:hAnsi="Arial" w:cs="Arial"/>
          <w:sz w:val="22"/>
          <w:szCs w:val="22"/>
        </w:rPr>
        <w:t xml:space="preserve">ecretário) e o </w:t>
      </w:r>
      <w:r w:rsidR="00AD14DC" w:rsidRPr="00285165">
        <w:rPr>
          <w:rFonts w:ascii="Arial" w:hAnsi="Arial" w:cs="Arial"/>
          <w:color w:val="FF0000"/>
          <w:sz w:val="22"/>
          <w:szCs w:val="22"/>
        </w:rPr>
        <w:t>nome do membro</w:t>
      </w:r>
      <w:r w:rsidRPr="00285165">
        <w:rPr>
          <w:rFonts w:ascii="Arial" w:hAnsi="Arial" w:cs="Arial"/>
          <w:sz w:val="22"/>
          <w:szCs w:val="22"/>
        </w:rPr>
        <w:t xml:space="preserve">, RG nº </w:t>
      </w:r>
      <w:r w:rsidR="00AD14DC" w:rsidRPr="00285165">
        <w:rPr>
          <w:rFonts w:ascii="Arial" w:hAnsi="Arial" w:cs="Arial"/>
          <w:color w:val="FF0000"/>
          <w:sz w:val="22"/>
          <w:szCs w:val="22"/>
        </w:rPr>
        <w:t>XX.XXX.XXX-X</w:t>
      </w:r>
      <w:r w:rsidRPr="00285165">
        <w:rPr>
          <w:rFonts w:ascii="Arial" w:hAnsi="Arial" w:cs="Arial"/>
          <w:sz w:val="22"/>
          <w:szCs w:val="22"/>
        </w:rPr>
        <w:t>, (</w:t>
      </w:r>
      <w:r w:rsidR="0050284D" w:rsidRPr="00285165">
        <w:rPr>
          <w:rFonts w:ascii="Arial" w:hAnsi="Arial" w:cs="Arial"/>
          <w:sz w:val="22"/>
          <w:szCs w:val="22"/>
        </w:rPr>
        <w:t>m</w:t>
      </w:r>
      <w:r w:rsidRPr="00285165">
        <w:rPr>
          <w:rFonts w:ascii="Arial" w:hAnsi="Arial" w:cs="Arial"/>
          <w:sz w:val="22"/>
          <w:szCs w:val="22"/>
        </w:rPr>
        <w:t xml:space="preserve">embro), para constituir a Comissão de </w:t>
      </w:r>
      <w:r w:rsidR="00AD14DC" w:rsidRPr="00285165">
        <w:rPr>
          <w:rFonts w:ascii="Arial" w:hAnsi="Arial" w:cs="Arial"/>
          <w:sz w:val="22"/>
          <w:szCs w:val="22"/>
        </w:rPr>
        <w:t>Apuração.</w:t>
      </w:r>
    </w:p>
    <w:p w14:paraId="7C0F4DB5" w14:textId="77777777" w:rsidR="00B817F1" w:rsidRPr="00285165" w:rsidRDefault="00B817F1" w:rsidP="00B817F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Parágrafo Único. O técnico-administrativo fica designado(a) para secretariar os trabalhos da Comissão.</w:t>
      </w:r>
    </w:p>
    <w:p w14:paraId="2EC71CED" w14:textId="27AD800C" w:rsidR="00B817F1" w:rsidRPr="00285165" w:rsidRDefault="00B817F1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AD8C3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b/>
          <w:sz w:val="22"/>
          <w:szCs w:val="22"/>
        </w:rPr>
        <w:t xml:space="preserve">Artigo 3º - </w:t>
      </w:r>
      <w:r w:rsidRPr="00285165">
        <w:rPr>
          <w:rFonts w:ascii="Arial" w:hAnsi="Arial" w:cs="Arial"/>
          <w:sz w:val="22"/>
          <w:szCs w:val="22"/>
        </w:rPr>
        <w:t>Esta Portaria entra em vigor a partir desta data.</w:t>
      </w:r>
    </w:p>
    <w:p w14:paraId="5CAA698F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A0800C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5816761" w14:textId="77777777" w:rsidR="00620DBE" w:rsidRPr="00285165" w:rsidRDefault="00620DBE" w:rsidP="00620D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892E447" w14:textId="264C512F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______________________________________</w:t>
      </w:r>
    </w:p>
    <w:p w14:paraId="7067AFCE" w14:textId="77777777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285165">
        <w:rPr>
          <w:rFonts w:ascii="Arial" w:hAnsi="Arial" w:cs="Arial"/>
          <w:color w:val="FF0000"/>
          <w:sz w:val="22"/>
          <w:szCs w:val="22"/>
        </w:rPr>
        <w:t>Nome</w:t>
      </w:r>
    </w:p>
    <w:p w14:paraId="584702E6" w14:textId="58D3464C" w:rsidR="00620DBE" w:rsidRPr="00285165" w:rsidRDefault="00620DBE" w:rsidP="00620DB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85165">
        <w:rPr>
          <w:rFonts w:ascii="Arial" w:hAnsi="Arial" w:cs="Arial"/>
          <w:sz w:val="22"/>
          <w:szCs w:val="22"/>
        </w:rPr>
        <w:t>Diretor(a) da Fatec</w:t>
      </w:r>
    </w:p>
    <w:sectPr w:rsidR="00620DBE" w:rsidRPr="00285165" w:rsidSect="00620D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418" w:bottom="1701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F2271" w14:textId="77777777" w:rsidR="00301DCA" w:rsidRDefault="00301DCA">
      <w:r>
        <w:separator/>
      </w:r>
    </w:p>
  </w:endnote>
  <w:endnote w:type="continuationSeparator" w:id="0">
    <w:p w14:paraId="0D531B4E" w14:textId="77777777" w:rsidR="00301DCA" w:rsidRDefault="0030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6BA80" w14:textId="77777777" w:rsidR="00B667C2" w:rsidRDefault="00B667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9ED76" w14:textId="77777777" w:rsidR="00B667C2" w:rsidRDefault="00B667C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87092" w14:textId="77777777" w:rsidR="00B667C2" w:rsidRDefault="00B667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BE5D7" w14:textId="77777777" w:rsidR="00301DCA" w:rsidRDefault="00301DCA">
      <w:r>
        <w:separator/>
      </w:r>
    </w:p>
  </w:footnote>
  <w:footnote w:type="continuationSeparator" w:id="0">
    <w:p w14:paraId="0F510A6B" w14:textId="77777777" w:rsidR="00301DCA" w:rsidRDefault="0030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7A6D5" w14:textId="77777777" w:rsidR="00B667C2" w:rsidRDefault="00B667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14157" w14:textId="02D83DD2" w:rsidR="00F549AC" w:rsidRPr="00F549AC" w:rsidRDefault="00B817F1" w:rsidP="00F549AC">
    <w:pPr>
      <w:pStyle w:val="Cabealho"/>
      <w:jc w:val="center"/>
    </w:pPr>
    <w:r w:rsidRPr="00B151D4">
      <w:rPr>
        <w:noProof/>
      </w:rPr>
      <w:drawing>
        <wp:inline distT="0" distB="0" distL="0" distR="0" wp14:anchorId="3CC84F26" wp14:editId="6B913592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49AC">
      <w:rPr>
        <w:sz w:val="12"/>
        <w:szCs w:val="12"/>
      </w:rPr>
      <w:br/>
    </w:r>
    <w:r w:rsidR="00F549AC" w:rsidRPr="00F549AC">
      <w:t>________________________________________________________</w:t>
    </w:r>
    <w:r w:rsidR="00F549AC">
      <w:t>___________________</w:t>
    </w:r>
  </w:p>
  <w:p w14:paraId="7B450E05" w14:textId="77777777" w:rsidR="00F549AC" w:rsidRPr="00F549AC" w:rsidRDefault="00F549AC" w:rsidP="00F549AC">
    <w:pPr>
      <w:tabs>
        <w:tab w:val="left" w:pos="3540"/>
      </w:tabs>
      <w:jc w:val="center"/>
      <w:rPr>
        <w:rFonts w:ascii="Verdana" w:hAnsi="Verdana"/>
        <w:b/>
        <w:color w:val="880E1B"/>
        <w:sz w:val="24"/>
        <w:szCs w:val="24"/>
      </w:rPr>
    </w:pPr>
    <w:r w:rsidRPr="00F549AC">
      <w:rPr>
        <w:rFonts w:ascii="Verdana" w:hAnsi="Verdana"/>
        <w:b/>
        <w:color w:val="880E1B"/>
        <w:sz w:val="24"/>
        <w:szCs w:val="24"/>
      </w:rPr>
      <w:t>Unidade do Ensino Superior de Graduação - CESU</w:t>
    </w:r>
  </w:p>
  <w:p w14:paraId="16046103" w14:textId="77777777" w:rsidR="00F549AC" w:rsidRDefault="00F549A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F4940" w14:textId="77777777" w:rsidR="00B667C2" w:rsidRDefault="00B667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81412"/>
    <w:multiLevelType w:val="hybridMultilevel"/>
    <w:tmpl w:val="0AE095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332"/>
    <w:rsid w:val="000335D2"/>
    <w:rsid w:val="00041A6D"/>
    <w:rsid w:val="000553DC"/>
    <w:rsid w:val="00063F94"/>
    <w:rsid w:val="00071F47"/>
    <w:rsid w:val="00084049"/>
    <w:rsid w:val="00087ABB"/>
    <w:rsid w:val="000A425F"/>
    <w:rsid w:val="000B34DC"/>
    <w:rsid w:val="000F001A"/>
    <w:rsid w:val="000F3726"/>
    <w:rsid w:val="00135332"/>
    <w:rsid w:val="00165E09"/>
    <w:rsid w:val="00195507"/>
    <w:rsid w:val="001A1FCD"/>
    <w:rsid w:val="001E3285"/>
    <w:rsid w:val="001E4D8E"/>
    <w:rsid w:val="00202926"/>
    <w:rsid w:val="00285165"/>
    <w:rsid w:val="00286072"/>
    <w:rsid w:val="0029135F"/>
    <w:rsid w:val="002B22DF"/>
    <w:rsid w:val="002B29CA"/>
    <w:rsid w:val="002D39D7"/>
    <w:rsid w:val="00301DCA"/>
    <w:rsid w:val="00324F4F"/>
    <w:rsid w:val="00360B64"/>
    <w:rsid w:val="00366CFF"/>
    <w:rsid w:val="00384C90"/>
    <w:rsid w:val="003A0DD4"/>
    <w:rsid w:val="003B4902"/>
    <w:rsid w:val="003D1BB0"/>
    <w:rsid w:val="004275B8"/>
    <w:rsid w:val="00464A37"/>
    <w:rsid w:val="00471771"/>
    <w:rsid w:val="00481A7E"/>
    <w:rsid w:val="004D4B79"/>
    <w:rsid w:val="0050284D"/>
    <w:rsid w:val="00532598"/>
    <w:rsid w:val="005823A1"/>
    <w:rsid w:val="005A1F0F"/>
    <w:rsid w:val="005A38CA"/>
    <w:rsid w:val="005E1379"/>
    <w:rsid w:val="00613A17"/>
    <w:rsid w:val="00620DBE"/>
    <w:rsid w:val="00684E0F"/>
    <w:rsid w:val="00690B81"/>
    <w:rsid w:val="006C061E"/>
    <w:rsid w:val="006D461F"/>
    <w:rsid w:val="006E52DF"/>
    <w:rsid w:val="006F6ADB"/>
    <w:rsid w:val="00732D82"/>
    <w:rsid w:val="007B5FC2"/>
    <w:rsid w:val="0080189F"/>
    <w:rsid w:val="00843D2D"/>
    <w:rsid w:val="00851330"/>
    <w:rsid w:val="00867969"/>
    <w:rsid w:val="00883136"/>
    <w:rsid w:val="00886353"/>
    <w:rsid w:val="00894A22"/>
    <w:rsid w:val="008B259B"/>
    <w:rsid w:val="008F27DA"/>
    <w:rsid w:val="00906301"/>
    <w:rsid w:val="00912FDF"/>
    <w:rsid w:val="00914D3E"/>
    <w:rsid w:val="00942B8E"/>
    <w:rsid w:val="00952B5C"/>
    <w:rsid w:val="009F14E6"/>
    <w:rsid w:val="009F4FB6"/>
    <w:rsid w:val="00A03FDB"/>
    <w:rsid w:val="00A04BD2"/>
    <w:rsid w:val="00A146C8"/>
    <w:rsid w:val="00A1769D"/>
    <w:rsid w:val="00A368D2"/>
    <w:rsid w:val="00A54C97"/>
    <w:rsid w:val="00A7378D"/>
    <w:rsid w:val="00A769F4"/>
    <w:rsid w:val="00AA1C4F"/>
    <w:rsid w:val="00AD14DC"/>
    <w:rsid w:val="00AE4BAD"/>
    <w:rsid w:val="00AE4FCC"/>
    <w:rsid w:val="00B07CF1"/>
    <w:rsid w:val="00B667C2"/>
    <w:rsid w:val="00B80F64"/>
    <w:rsid w:val="00B817F1"/>
    <w:rsid w:val="00B82485"/>
    <w:rsid w:val="00BE555B"/>
    <w:rsid w:val="00C35A9E"/>
    <w:rsid w:val="00C37FCF"/>
    <w:rsid w:val="00C54ECB"/>
    <w:rsid w:val="00C91422"/>
    <w:rsid w:val="00CB3A65"/>
    <w:rsid w:val="00D0281D"/>
    <w:rsid w:val="00D25979"/>
    <w:rsid w:val="00D603FA"/>
    <w:rsid w:val="00DC3DAF"/>
    <w:rsid w:val="00DF03FD"/>
    <w:rsid w:val="00E14CB4"/>
    <w:rsid w:val="00E351E1"/>
    <w:rsid w:val="00F009EB"/>
    <w:rsid w:val="00F0210E"/>
    <w:rsid w:val="00F17D7F"/>
    <w:rsid w:val="00F248F2"/>
    <w:rsid w:val="00F35C37"/>
    <w:rsid w:val="00F549AC"/>
    <w:rsid w:val="00F774FA"/>
    <w:rsid w:val="00FB7821"/>
    <w:rsid w:val="00F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EC66263"/>
  <w15:docId w15:val="{F4D331E1-AFD1-4639-AAEA-BC7F9922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DD4"/>
    <w:rPr>
      <w:rFonts w:ascii="Georgia" w:hAnsi="Georgia" w:cs="Georgia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0DD4"/>
    <w:pPr>
      <w:pBdr>
        <w:top w:val="double" w:sz="6" w:space="1" w:color="auto"/>
      </w:pBdr>
      <w:tabs>
        <w:tab w:val="center" w:pos="4252"/>
        <w:tab w:val="right" w:pos="8504"/>
      </w:tabs>
      <w:spacing w:line="240" w:lineRule="atLeast"/>
      <w:jc w:val="both"/>
    </w:pPr>
    <w:rPr>
      <w:rFonts w:ascii="Arial" w:hAnsi="Arial" w:cs="Arial"/>
      <w:color w:val="000080"/>
      <w:sz w:val="14"/>
      <w:szCs w:val="14"/>
    </w:rPr>
  </w:style>
  <w:style w:type="character" w:customStyle="1" w:styleId="RodapChar">
    <w:name w:val="Rodapé Char"/>
    <w:link w:val="Rodap"/>
    <w:uiPriority w:val="99"/>
    <w:semiHidden/>
    <w:rsid w:val="001A1FCD"/>
    <w:rPr>
      <w:rFonts w:ascii="Georgia" w:hAnsi="Georgia" w:cs="Georgia"/>
      <w:sz w:val="36"/>
      <w:szCs w:val="36"/>
    </w:rPr>
  </w:style>
  <w:style w:type="paragraph" w:styleId="Cabealho">
    <w:name w:val="header"/>
    <w:basedOn w:val="Normal"/>
    <w:link w:val="CabealhoChar"/>
    <w:rsid w:val="003A0DD4"/>
    <w:pPr>
      <w:tabs>
        <w:tab w:val="center" w:pos="4252"/>
        <w:tab w:val="right" w:pos="8504"/>
      </w:tabs>
      <w:spacing w:line="240" w:lineRule="atLeast"/>
    </w:pPr>
    <w:rPr>
      <w:rFonts w:ascii="Century Schoolbook" w:hAnsi="Century Schoolbook" w:cs="Century Schoolbook"/>
      <w:color w:val="000080"/>
      <w:sz w:val="24"/>
      <w:szCs w:val="24"/>
    </w:rPr>
  </w:style>
  <w:style w:type="character" w:customStyle="1" w:styleId="CabealhoChar">
    <w:name w:val="Cabeçalho Char"/>
    <w:link w:val="Cabealho"/>
    <w:rsid w:val="001A1FCD"/>
    <w:rPr>
      <w:rFonts w:ascii="Georgia" w:hAnsi="Georgia" w:cs="Georgia"/>
      <w:sz w:val="36"/>
      <w:szCs w:val="36"/>
    </w:rPr>
  </w:style>
  <w:style w:type="paragraph" w:customStyle="1" w:styleId="CAB">
    <w:name w:val="CAB"/>
    <w:basedOn w:val="Normal"/>
    <w:uiPriority w:val="99"/>
    <w:rsid w:val="003A0DD4"/>
    <w:pPr>
      <w:framePr w:w="7925" w:hSpace="170" w:wrap="around" w:vAnchor="text" w:hAnchor="page" w:x="3244" w:y="-64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jc w:val="center"/>
    </w:pPr>
    <w:rPr>
      <w:rFonts w:ascii="Arial" w:hAnsi="Arial" w:cs="Arial"/>
      <w:sz w:val="32"/>
      <w:szCs w:val="32"/>
      <w:lang w:val="en-US"/>
    </w:rPr>
  </w:style>
  <w:style w:type="paragraph" w:styleId="Textodebalo">
    <w:name w:val="Balloon Text"/>
    <w:basedOn w:val="Normal"/>
    <w:link w:val="TextodebaloChar"/>
    <w:uiPriority w:val="99"/>
    <w:semiHidden/>
    <w:rsid w:val="006D46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80F64"/>
    <w:rPr>
      <w:sz w:val="2"/>
      <w:szCs w:val="2"/>
    </w:rPr>
  </w:style>
  <w:style w:type="character" w:styleId="Refdecomentrio">
    <w:name w:val="annotation reference"/>
    <w:basedOn w:val="Fontepargpadro"/>
    <w:uiPriority w:val="99"/>
    <w:semiHidden/>
    <w:unhideWhenUsed/>
    <w:rsid w:val="000840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840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84049"/>
    <w:rPr>
      <w:rFonts w:ascii="Georgia" w:hAnsi="Georgia" w:cs="Georgi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40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4049"/>
    <w:rPr>
      <w:rFonts w:ascii="Georgia" w:hAnsi="Georgia" w:cs="Georgia"/>
      <w:b/>
      <w:bCs/>
    </w:rPr>
  </w:style>
  <w:style w:type="paragraph" w:styleId="PargrafodaLista">
    <w:name w:val="List Paragraph"/>
    <w:basedOn w:val="Normal"/>
    <w:uiPriority w:val="34"/>
    <w:qFormat/>
    <w:rsid w:val="00FB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6C7578-4F51-42E9-96DC-A373D3B4A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DFEB32-AC65-4924-BB6B-9020BE3177F5}"/>
</file>

<file path=customXml/itemProps3.xml><?xml version="1.0" encoding="utf-8"?>
<ds:datastoreItem xmlns:ds="http://schemas.openxmlformats.org/officeDocument/2006/customXml" ds:itemID="{E3465761-B4C6-4291-B562-B269AD43C7F6}"/>
</file>

<file path=customXml/itemProps4.xml><?xml version="1.0" encoding="utf-8"?>
<ds:datastoreItem xmlns:ds="http://schemas.openxmlformats.org/officeDocument/2006/customXml" ds:itemID="{82701A78-3AD0-4F29-B4F2-3199D79478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>FATEC-SP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SECDIR</dc:creator>
  <cp:lastModifiedBy>Mariana Fraga Soares Muçouçah</cp:lastModifiedBy>
  <cp:revision>10</cp:revision>
  <cp:lastPrinted>2011-06-14T17:12:00Z</cp:lastPrinted>
  <dcterms:created xsi:type="dcterms:W3CDTF">2018-08-14T13:02:00Z</dcterms:created>
  <dcterms:modified xsi:type="dcterms:W3CDTF">2018-08-16T23:55:00Z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