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2A1A5CC5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77, de 24-2-2015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181684A" wp14:textId="77777777">
      <w:pPr>
        <w:spacing w:line="240" w:lineRule="auto"/>
        <w:jc w:val="both"/>
      </w:pPr>
      <w:r w:rsidRPr="01BEB34A" w:rsidR="01BEB34A">
        <w:rPr>
          <w:rFonts w:ascii="Arial" w:hAnsi="Arial" w:cs="Arial"/>
          <w:sz w:val="24"/>
          <w:szCs w:val="24"/>
        </w:rPr>
        <w:t>O Presidente do Conselho Estadual de Educação, com fundamento na Deliberação CEE nº 01/1999, na Indicação CEE nº 08/2000, na Resolução SEE nº 78/2008, na Portaria CEE GP nº 471/2008, na Deliberação CEE nº 105/2011, e à vista da comunicação constante do Ofício nº 130/2015-GDS, expede a seguinte Portaria:</w:t>
      </w:r>
    </w:p>
    <w:p w:rsidR="01BEB34A" w:rsidP="01BEB34A" w:rsidRDefault="01BEB34A" w14:paraId="5640B130" w14:textId="48C07E47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5ACA90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Toma-se ciência da criação das seguintes ETEC’s:</w:t>
      </w:r>
    </w:p>
    <w:p xmlns:wp14="http://schemas.microsoft.com/office/word/2010/wordml" w:rsidR="00000000" w:rsidRDefault="00000000" w14:paraId="0EBACCFD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1 – ETEC de Apiaí (Proc. CEETEPS 1860/2014), criada pelo Decreto 60.768, publicado no DOE de 02/9/2014, instalada na Rua Tenente Bernardo Rodrigues Dias Martins, 480 – Apiaí/ SP, oferecendo os Cursos de Técnico em Meio Ambiente, em Administração, em Comércio e em Comércio Integrado ao Ensino Médio.</w:t>
      </w:r>
    </w:p>
    <w:p xmlns:wp14="http://schemas.microsoft.com/office/word/2010/wordml" w:rsidR="00000000" w:rsidRDefault="00000000" w14:paraId="718A8A63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2 – ETEC de Rio Grande da Serra (Proc. CEETEPS 3897/2014), criada pelo Decreto 60.863, publicado no DOE de 28/10/2014, instalada na Avenida Vereador Francisco Moraes Ramos, s/nº - Jardim Novo Horizonte – Rio Grande da Serra/SP, oferecendo os Cursos de Técnico em Administração Integrado ao Ensino Médio, em Edificações Integrado ao Ensino Médio, em Edificações, em Manutenção e Suporte em Informática e em Meio Ambiente.</w:t>
      </w:r>
    </w:p>
    <w:p xmlns:wp14="http://schemas.microsoft.com/office/word/2010/wordml" w:rsidR="00000000" w:rsidRDefault="00000000" w14:paraId="69B4B51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E18C414" wp14:textId="7172F8E1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01BEB34A" w:rsidR="01BEB34A">
      <w:rPr>
        <w:rFonts w:ascii="Arial" w:hAnsi="Arial" w:cs="Arial"/>
        <w:sz w:val="18"/>
        <w:szCs w:val="18"/>
      </w:rPr>
      <w:t>D.O.E.; Poder Executivo I, São Paulo, 125 (36) - 35, quarta-feira, 25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78EBA564-18D4-4A8B-9439-34C8E26F81DD}"/>
  <w14:docId w14:val="73BA30EC"/>
  <w:rsids>
    <w:rsidRoot w:val="01BEB34A"/>
    <w:rsid w:val="01BEB34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2020-09-10T19:51:00.0000000Z</dcterms:created>
  <dcterms:modified xsi:type="dcterms:W3CDTF">2020-09-10T19:52:17.7929161Z</dcterms:modified>
</coreProperties>
</file>