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3B2EB5CA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13, de 28-01-2015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FE134C2" wp14:textId="77777777">
      <w:pPr>
        <w:spacing w:line="240" w:lineRule="auto"/>
        <w:jc w:val="both"/>
      </w:pPr>
      <w:r w:rsidRPr="55C2E16B" w:rsidR="55C2E16B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55C2E16B" w:rsidR="55C2E16B">
        <w:rPr>
          <w:rFonts w:ascii="Arial" w:hAnsi="Arial" w:cs="Arial"/>
          <w:sz w:val="24"/>
          <w:szCs w:val="24"/>
        </w:rPr>
        <w:t>nºs</w:t>
      </w:r>
      <w:proofErr w:type="spellEnd"/>
      <w:r w:rsidRPr="55C2E16B" w:rsidR="55C2E16B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21-01-2015, Resolve:</w:t>
      </w:r>
    </w:p>
    <w:p w:rsidR="55C2E16B" w:rsidP="55C2E16B" w:rsidRDefault="55C2E16B" w14:paraId="3911B011" w14:textId="7E376C71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4BBCA0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Carlos Miguel Tobar Toledo e Ivan Rizzo Guilherme para emissão de Relatório circunstanciado sobre o pedido de Renovação do Reconhecimento do Curso Superior de Tecnologia em Análise e Desenvolvimento de Sistemas, da FATEC Itu, do Centro Estadual de Educação Tecnológica Paula Souza, com vistas a instruir o Processo CEE 286/2014.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69ED7FC0" wp14:textId="6581565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55C2E16B" w:rsidR="55C2E16B">
      <w:rPr>
        <w:rFonts w:ascii="Arial" w:hAnsi="Arial" w:cs="Arial"/>
        <w:sz w:val="18"/>
        <w:szCs w:val="18"/>
      </w:rPr>
      <w:t>D.O.E.; Poder Executivo I, São Paulo, 125 (19) - 43, quinta-feira, 29 de janeiro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82F8CA57-79DE-4871-B670-9B3E849063AF}"/>
  <w14:docId w14:val="0F777167"/>
  <w:rsids>
    <w:rsidRoot w:val="55C2E16B"/>
    <w:rsid w:val="55C2E16B"/>
    <w:rsid w:val="6FAFF0A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2020-09-10T19:07:00.0000000Z</dcterms:created>
  <dcterms:modified xsi:type="dcterms:W3CDTF">2020-09-10T19:10:38.3125236Z</dcterms:modified>
</coreProperties>
</file>