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9C" w:rsidRDefault="00014B9C" w:rsidP="00014B9C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 xml:space="preserve">DESENVOLVIMENTO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014B9C" w:rsidRDefault="00014B9C" w:rsidP="00014B9C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014B9C" w:rsidRDefault="00014B9C" w:rsidP="00014B9C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CENTRO ESTADUAL DE EDUCAÇÃO TECNOLÓGICA PAULA SOUZA</w:t>
      </w:r>
    </w:p>
    <w:p w:rsidR="00014B9C" w:rsidRDefault="00014B9C" w:rsidP="00014B9C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014B9C" w:rsidRDefault="00014B9C" w:rsidP="00014B9C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w:rsidR="00014B9C" w:rsidRDefault="00014B9C" w:rsidP="00014B9C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69696D" w:rsidRDefault="00014B9C" w:rsidP="0069696D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Portaria CEETEPS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-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GDS</w:t>
      </w:r>
      <w:r w:rsidRPr="001C34A6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n</w:t>
      </w:r>
      <w:r w:rsidRPr="001C34A6">
        <w:rPr>
          <w:rFonts w:ascii="Arial" w:hAnsi="Arial" w:cs="Arial"/>
          <w:b/>
          <w:color w:val="2F5496"/>
          <w:sz w:val="24"/>
          <w:szCs w:val="24"/>
        </w:rPr>
        <w:t>º</w:t>
      </w:r>
      <w:r w:rsidR="0069696D" w:rsidRPr="00014B9C">
        <w:rPr>
          <w:rFonts w:ascii="Arial" w:hAnsi="Arial" w:cs="Arial"/>
          <w:b/>
          <w:color w:val="2F5496"/>
          <w:sz w:val="24"/>
          <w:szCs w:val="24"/>
        </w:rPr>
        <w:t xml:space="preserve"> 1450, </w:t>
      </w:r>
      <w:r>
        <w:rPr>
          <w:rFonts w:ascii="Arial" w:hAnsi="Arial" w:cs="Arial"/>
          <w:b/>
          <w:color w:val="2F5496"/>
          <w:sz w:val="24"/>
          <w:szCs w:val="24"/>
        </w:rPr>
        <w:t>de</w:t>
      </w:r>
      <w:r w:rsidR="0069696D" w:rsidRPr="00014B9C">
        <w:rPr>
          <w:rFonts w:ascii="Arial" w:hAnsi="Arial" w:cs="Arial"/>
          <w:b/>
          <w:color w:val="2F5496"/>
          <w:sz w:val="24"/>
          <w:szCs w:val="24"/>
        </w:rPr>
        <w:t xml:space="preserve"> 5-10-</w:t>
      </w:r>
      <w:proofErr w:type="gramStart"/>
      <w:r w:rsidR="0069696D" w:rsidRPr="00014B9C">
        <w:rPr>
          <w:rFonts w:ascii="Arial" w:hAnsi="Arial" w:cs="Arial"/>
          <w:b/>
          <w:color w:val="2F5496"/>
          <w:sz w:val="24"/>
          <w:szCs w:val="24"/>
        </w:rPr>
        <w:t>2016</w:t>
      </w:r>
      <w:proofErr w:type="gramEnd"/>
    </w:p>
    <w:p w:rsidR="0069696D" w:rsidRDefault="0069696D" w:rsidP="0069696D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014B9C" w:rsidRPr="0069696D" w:rsidRDefault="00014B9C" w:rsidP="00014B9C">
      <w:pPr>
        <w:spacing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  <w:bookmarkStart w:id="0" w:name="_GoBack"/>
      <w:bookmarkEnd w:id="0"/>
    </w:p>
    <w:p w:rsidR="0069696D" w:rsidRPr="00014B9C" w:rsidRDefault="0069696D" w:rsidP="00014B9C">
      <w:pPr>
        <w:spacing w:line="240" w:lineRule="auto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>O Vice-Diretor Superintendente em exercício como Diretor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Superintendente, do Centro Estadual de Educação Tecnológica Paula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Souza, no uso de suas atribu</w:t>
      </w:r>
      <w:r w:rsidR="00C92547">
        <w:rPr>
          <w:rFonts w:ascii="Arial" w:hAnsi="Arial" w:cs="Arial"/>
          <w:sz w:val="24"/>
          <w:szCs w:val="24"/>
        </w:rPr>
        <w:t>ições legais, expede a presente</w:t>
      </w:r>
      <w:r w:rsidR="00014B9C">
        <w:rPr>
          <w:rFonts w:ascii="Arial" w:hAnsi="Arial" w:cs="Arial"/>
          <w:sz w:val="24"/>
          <w:szCs w:val="24"/>
        </w:rPr>
        <w:t xml:space="preserve"> </w:t>
      </w:r>
      <w:r w:rsidRPr="00014B9C">
        <w:rPr>
          <w:rFonts w:ascii="Arial" w:hAnsi="Arial" w:cs="Arial"/>
          <w:sz w:val="24"/>
          <w:szCs w:val="24"/>
        </w:rPr>
        <w:t>Portaria:</w:t>
      </w:r>
    </w:p>
    <w:p w:rsid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b/>
          <w:sz w:val="24"/>
          <w:szCs w:val="24"/>
        </w:rPr>
        <w:t>Artigo 1º</w:t>
      </w:r>
      <w:r w:rsidRPr="0069696D">
        <w:rPr>
          <w:rFonts w:ascii="Arial" w:hAnsi="Arial" w:cs="Arial"/>
          <w:sz w:val="24"/>
          <w:szCs w:val="24"/>
        </w:rPr>
        <w:t xml:space="preserve"> - Fica alterada a Comissão de Implantação da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Faculdade de Tecnologia – FATEC de Itaquera “Professor Miguel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696D">
        <w:rPr>
          <w:rFonts w:ascii="Arial" w:hAnsi="Arial" w:cs="Arial"/>
          <w:sz w:val="24"/>
          <w:szCs w:val="24"/>
        </w:rPr>
        <w:t>Reale</w:t>
      </w:r>
      <w:proofErr w:type="spellEnd"/>
      <w:r w:rsidRPr="0069696D">
        <w:rPr>
          <w:rFonts w:ascii="Arial" w:hAnsi="Arial" w:cs="Arial"/>
          <w:sz w:val="24"/>
          <w:szCs w:val="24"/>
        </w:rPr>
        <w:t>”, em São Paulo, constituída pela Portaria CEETEPS-GDS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 xml:space="preserve">nº 460, de 10, publicada no D.O. </w:t>
      </w:r>
      <w:proofErr w:type="gramStart"/>
      <w:r w:rsidRPr="0069696D">
        <w:rPr>
          <w:rFonts w:ascii="Arial" w:hAnsi="Arial" w:cs="Arial"/>
          <w:sz w:val="24"/>
          <w:szCs w:val="24"/>
        </w:rPr>
        <w:t>de</w:t>
      </w:r>
      <w:proofErr w:type="gramEnd"/>
      <w:r w:rsidRPr="0069696D">
        <w:rPr>
          <w:rFonts w:ascii="Arial" w:hAnsi="Arial" w:cs="Arial"/>
          <w:sz w:val="24"/>
          <w:szCs w:val="24"/>
        </w:rPr>
        <w:t xml:space="preserve"> 12/10/2013, alterada pela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 xml:space="preserve">Portaria CEETEPS-GDS nº 675, de 17, publicada no D.O. </w:t>
      </w:r>
      <w:proofErr w:type="gramStart"/>
      <w:r w:rsidRPr="0069696D"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18/04/2014, na seguinte conformidade: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“II - Coordenadores de Cursos: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69696D">
        <w:rPr>
          <w:rFonts w:ascii="Arial" w:hAnsi="Arial" w:cs="Arial"/>
          <w:sz w:val="24"/>
          <w:szCs w:val="24"/>
        </w:rPr>
        <w:t>Curso Superior de Tecnologia em Fabricação Mecânica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Professor Gonçalo Siqueira – RG: 12.469.342-8 – até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04/02/2015;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Professor Luciano José Dantas, RG 22.124.152-8 -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de 18/03/2015.”</w:t>
      </w:r>
      <w:proofErr w:type="gramEnd"/>
      <w:r w:rsidR="008E30A6">
        <w:rPr>
          <w:rFonts w:ascii="Arial" w:hAnsi="Arial" w:cs="Arial"/>
          <w:sz w:val="24"/>
          <w:szCs w:val="24"/>
        </w:rPr>
        <w:t>.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“III - Representantes do Corpo Docente: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69696D">
        <w:rPr>
          <w:rFonts w:ascii="Arial" w:hAnsi="Arial" w:cs="Arial"/>
          <w:sz w:val="24"/>
          <w:szCs w:val="24"/>
        </w:rPr>
        <w:t>Professor Eder Terceiro – RG: 15.238.574-5;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>Professor Carlos Henrique de Jesus Costa – RG: 17.184.090-2;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 xml:space="preserve">Professor Carlos Ricardo </w:t>
      </w:r>
      <w:proofErr w:type="spellStart"/>
      <w:r w:rsidRPr="0069696D">
        <w:rPr>
          <w:rFonts w:ascii="Arial" w:hAnsi="Arial" w:cs="Arial"/>
          <w:sz w:val="24"/>
          <w:szCs w:val="24"/>
        </w:rPr>
        <w:t>Bifi</w:t>
      </w:r>
      <w:proofErr w:type="spellEnd"/>
      <w:r w:rsidRPr="0069696D">
        <w:rPr>
          <w:rFonts w:ascii="Arial" w:hAnsi="Arial" w:cs="Arial"/>
          <w:sz w:val="24"/>
          <w:szCs w:val="24"/>
        </w:rPr>
        <w:t xml:space="preserve"> – RG: 17.688.228-5;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>Professor Sidney Leal da Silva – RG: 17.734.345-X;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>Professor Dafne Di Sevo Rosa – RG: 44.071.470-9 – até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06/06/2014;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Professora Magda Dias Gonçalves Rios, RG. 22.272.730-5 –</w:t>
      </w:r>
      <w:r>
        <w:rPr>
          <w:rFonts w:ascii="Arial" w:hAnsi="Arial" w:cs="Arial"/>
          <w:sz w:val="24"/>
          <w:szCs w:val="24"/>
        </w:rPr>
        <w:t xml:space="preserve"> </w:t>
      </w:r>
      <w:r w:rsidR="00B83918">
        <w:rPr>
          <w:rFonts w:ascii="Arial" w:hAnsi="Arial" w:cs="Arial"/>
          <w:sz w:val="24"/>
          <w:szCs w:val="24"/>
        </w:rPr>
        <w:t>a partir de 22/09/2016.</w:t>
      </w:r>
      <w:r w:rsidRPr="0069696D">
        <w:rPr>
          <w:rFonts w:ascii="Arial" w:hAnsi="Arial" w:cs="Arial"/>
          <w:sz w:val="24"/>
          <w:szCs w:val="24"/>
        </w:rPr>
        <w:t>”</w:t>
      </w:r>
      <w:proofErr w:type="gramEnd"/>
      <w:r w:rsidR="008E30A6">
        <w:rPr>
          <w:rFonts w:ascii="Arial" w:hAnsi="Arial" w:cs="Arial"/>
          <w:sz w:val="24"/>
          <w:szCs w:val="24"/>
        </w:rPr>
        <w:t>.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“IV - Representante do Corpo Técnico-Administrativo:</w:t>
      </w:r>
    </w:p>
    <w:p w:rsid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69696D">
        <w:rPr>
          <w:rFonts w:ascii="Arial" w:hAnsi="Arial" w:cs="Arial"/>
          <w:sz w:val="24"/>
          <w:szCs w:val="24"/>
        </w:rPr>
        <w:t>Regina Ferreira de Freitas Pereira – RG: 18.119.606-2;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Patrícia Sales Bueno, RG 43.966.248-5 – A partir de</w:t>
      </w:r>
      <w:r>
        <w:rPr>
          <w:rFonts w:ascii="Arial" w:hAnsi="Arial" w:cs="Arial"/>
          <w:sz w:val="24"/>
          <w:szCs w:val="24"/>
        </w:rPr>
        <w:t xml:space="preserve"> </w:t>
      </w:r>
      <w:r w:rsidR="00B83918">
        <w:rPr>
          <w:rFonts w:ascii="Arial" w:hAnsi="Arial" w:cs="Arial"/>
          <w:sz w:val="24"/>
          <w:szCs w:val="24"/>
        </w:rPr>
        <w:t>13/11/2015.</w:t>
      </w:r>
      <w:r w:rsidRPr="0069696D">
        <w:rPr>
          <w:rFonts w:ascii="Arial" w:hAnsi="Arial" w:cs="Arial"/>
          <w:sz w:val="24"/>
          <w:szCs w:val="24"/>
        </w:rPr>
        <w:t>”</w:t>
      </w:r>
      <w:proofErr w:type="gramEnd"/>
      <w:r w:rsidR="008E30A6">
        <w:rPr>
          <w:rFonts w:ascii="Arial" w:hAnsi="Arial" w:cs="Arial"/>
          <w:sz w:val="24"/>
          <w:szCs w:val="24"/>
        </w:rPr>
        <w:t>.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>“V - Representante do Corpo Discente: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69696D">
        <w:rPr>
          <w:rFonts w:ascii="Arial" w:hAnsi="Arial" w:cs="Arial"/>
          <w:sz w:val="24"/>
          <w:szCs w:val="24"/>
        </w:rPr>
        <w:t>Erika Marcia de Souza – RG: 30.766.588-4 – até 17/06/2015;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>Fernando Araújo Gonçalves, RG 26.126.708-X – a partir de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11/05/2015;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9696D">
        <w:rPr>
          <w:rFonts w:ascii="Arial" w:hAnsi="Arial" w:cs="Arial"/>
          <w:sz w:val="24"/>
          <w:szCs w:val="24"/>
        </w:rPr>
        <w:t xml:space="preserve">Ester </w:t>
      </w:r>
      <w:proofErr w:type="spellStart"/>
      <w:r w:rsidRPr="0069696D">
        <w:rPr>
          <w:rFonts w:ascii="Arial" w:hAnsi="Arial" w:cs="Arial"/>
          <w:sz w:val="24"/>
          <w:szCs w:val="24"/>
        </w:rPr>
        <w:t>Gherti</w:t>
      </w:r>
      <w:proofErr w:type="spellEnd"/>
      <w:r w:rsidRPr="0069696D">
        <w:rPr>
          <w:rFonts w:ascii="Arial" w:hAnsi="Arial" w:cs="Arial"/>
          <w:sz w:val="24"/>
          <w:szCs w:val="24"/>
        </w:rPr>
        <w:t xml:space="preserve"> Regis Santos, RG 32.545.676-8 – a partir de</w:t>
      </w:r>
      <w:r>
        <w:rPr>
          <w:rFonts w:ascii="Arial" w:hAnsi="Arial" w:cs="Arial"/>
          <w:sz w:val="24"/>
          <w:szCs w:val="24"/>
        </w:rPr>
        <w:t xml:space="preserve"> </w:t>
      </w:r>
      <w:r w:rsidR="00B83918">
        <w:rPr>
          <w:rFonts w:ascii="Arial" w:hAnsi="Arial" w:cs="Arial"/>
          <w:sz w:val="24"/>
          <w:szCs w:val="24"/>
        </w:rPr>
        <w:t>11/05/2015.</w:t>
      </w:r>
      <w:r w:rsidRPr="0069696D">
        <w:rPr>
          <w:rFonts w:ascii="Arial" w:hAnsi="Arial" w:cs="Arial"/>
          <w:sz w:val="24"/>
          <w:szCs w:val="24"/>
        </w:rPr>
        <w:t>”</w:t>
      </w:r>
      <w:proofErr w:type="gramEnd"/>
      <w:r w:rsidR="008E30A6">
        <w:rPr>
          <w:rFonts w:ascii="Arial" w:hAnsi="Arial" w:cs="Arial"/>
          <w:sz w:val="24"/>
          <w:szCs w:val="24"/>
        </w:rPr>
        <w:t>.</w:t>
      </w: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b/>
          <w:sz w:val="24"/>
          <w:szCs w:val="24"/>
        </w:rPr>
        <w:t>Artigo 2º</w:t>
      </w:r>
      <w:r w:rsidRPr="0069696D">
        <w:rPr>
          <w:rFonts w:ascii="Arial" w:hAnsi="Arial" w:cs="Arial"/>
          <w:sz w:val="24"/>
          <w:szCs w:val="24"/>
        </w:rPr>
        <w:t xml:space="preserve"> - Esta Portaria entra em vigor na data de sua</w:t>
      </w:r>
      <w:r>
        <w:rPr>
          <w:rFonts w:ascii="Arial" w:hAnsi="Arial" w:cs="Arial"/>
          <w:sz w:val="24"/>
          <w:szCs w:val="24"/>
        </w:rPr>
        <w:t xml:space="preserve"> </w:t>
      </w:r>
      <w:r w:rsidRPr="0069696D">
        <w:rPr>
          <w:rFonts w:ascii="Arial" w:hAnsi="Arial" w:cs="Arial"/>
          <w:sz w:val="24"/>
          <w:szCs w:val="24"/>
        </w:rPr>
        <w:t>publicação.</w:t>
      </w:r>
    </w:p>
    <w:p w:rsidR="00C92547" w:rsidRDefault="00C92547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9696D" w:rsidRPr="0069696D" w:rsidRDefault="0069696D" w:rsidP="00014B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696D">
        <w:rPr>
          <w:rFonts w:ascii="Arial" w:hAnsi="Arial" w:cs="Arial"/>
          <w:sz w:val="24"/>
          <w:szCs w:val="24"/>
        </w:rPr>
        <w:t>(Processo nº 3836/2013-CEETEPS)</w:t>
      </w:r>
    </w:p>
    <w:p w:rsidR="0069696D" w:rsidRDefault="0069696D" w:rsidP="006969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969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97" w:rsidRDefault="00794097" w:rsidP="00D63F44">
      <w:pPr>
        <w:spacing w:after="0" w:line="240" w:lineRule="auto"/>
      </w:pPr>
      <w:r>
        <w:separator/>
      </w:r>
    </w:p>
  </w:endnote>
  <w:endnote w:type="continuationSeparator" w:id="0">
    <w:p w:rsidR="00794097" w:rsidRDefault="00794097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97" w:rsidRDefault="00794097" w:rsidP="00D63F44">
      <w:pPr>
        <w:spacing w:after="0" w:line="240" w:lineRule="auto"/>
      </w:pPr>
      <w:r>
        <w:separator/>
      </w:r>
    </w:p>
  </w:footnote>
  <w:footnote w:type="continuationSeparator" w:id="0">
    <w:p w:rsidR="00794097" w:rsidRDefault="00794097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9C" w:rsidRPr="00014B9C" w:rsidRDefault="00014B9C" w:rsidP="00014B9C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6804ED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 xml:space="preserve"> (</w:t>
    </w:r>
    <w:r w:rsidR="00133F60">
      <w:rPr>
        <w:rFonts w:ascii="Arial" w:hAnsi="Arial" w:cs="Arial"/>
        <w:sz w:val="18"/>
        <w:szCs w:val="18"/>
      </w:rPr>
      <w:t>1</w:t>
    </w:r>
    <w:r w:rsidR="0069696D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69696D">
      <w:rPr>
        <w:rFonts w:ascii="Arial" w:hAnsi="Arial" w:cs="Arial"/>
        <w:sz w:val="18"/>
        <w:szCs w:val="18"/>
      </w:rPr>
      <w:t>53</w:t>
    </w:r>
    <w:r w:rsidRPr="00A32625">
      <w:rPr>
        <w:rFonts w:ascii="Arial" w:hAnsi="Arial" w:cs="Arial"/>
        <w:sz w:val="18"/>
        <w:szCs w:val="18"/>
      </w:rPr>
      <w:t xml:space="preserve">, </w:t>
    </w:r>
    <w:r w:rsidR="0069696D">
      <w:rPr>
        <w:rFonts w:ascii="Arial" w:hAnsi="Arial" w:cs="Arial"/>
        <w:sz w:val="18"/>
        <w:szCs w:val="18"/>
      </w:rPr>
      <w:t>sexta-</w:t>
    </w:r>
    <w:r w:rsidR="00A1640E">
      <w:rPr>
        <w:rFonts w:ascii="Arial" w:hAnsi="Arial" w:cs="Arial"/>
        <w:sz w:val="18"/>
        <w:szCs w:val="18"/>
      </w:rPr>
      <w:t xml:space="preserve">feira, </w:t>
    </w:r>
    <w:r w:rsidR="0069696D">
      <w:rPr>
        <w:rFonts w:ascii="Arial" w:hAnsi="Arial" w:cs="Arial"/>
        <w:sz w:val="18"/>
        <w:szCs w:val="18"/>
      </w:rPr>
      <w:t>07</w:t>
    </w:r>
    <w:r w:rsidR="00F0482B">
      <w:rPr>
        <w:rFonts w:ascii="Arial" w:hAnsi="Arial" w:cs="Arial"/>
        <w:sz w:val="18"/>
        <w:szCs w:val="18"/>
      </w:rPr>
      <w:t xml:space="preserve"> de </w:t>
    </w:r>
    <w:r w:rsidR="0069696D">
      <w:rPr>
        <w:rFonts w:ascii="Arial" w:hAnsi="Arial" w:cs="Arial"/>
        <w:sz w:val="18"/>
        <w:szCs w:val="18"/>
      </w:rPr>
      <w:t>outubro</w:t>
    </w:r>
    <w:r w:rsidR="00F0482B">
      <w:rPr>
        <w:rFonts w:ascii="Arial" w:hAnsi="Arial" w:cs="Arial"/>
        <w:sz w:val="18"/>
        <w:szCs w:val="18"/>
      </w:rPr>
      <w:t xml:space="preserve"> de </w:t>
    </w:r>
    <w:proofErr w:type="gramStart"/>
    <w:r w:rsidR="00F0482B">
      <w:rPr>
        <w:rFonts w:ascii="Arial" w:hAnsi="Arial" w:cs="Arial"/>
        <w:sz w:val="18"/>
        <w:szCs w:val="18"/>
      </w:rPr>
      <w:t>2016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14B9C"/>
    <w:rsid w:val="00037D81"/>
    <w:rsid w:val="000467F5"/>
    <w:rsid w:val="00065C39"/>
    <w:rsid w:val="000F1CA5"/>
    <w:rsid w:val="000F516E"/>
    <w:rsid w:val="0012099D"/>
    <w:rsid w:val="00133F60"/>
    <w:rsid w:val="00175851"/>
    <w:rsid w:val="001B3BB2"/>
    <w:rsid w:val="001B49A7"/>
    <w:rsid w:val="001C4A6E"/>
    <w:rsid w:val="001E2230"/>
    <w:rsid w:val="00201996"/>
    <w:rsid w:val="00217688"/>
    <w:rsid w:val="00217F65"/>
    <w:rsid w:val="00231F23"/>
    <w:rsid w:val="00294E7D"/>
    <w:rsid w:val="00302AAE"/>
    <w:rsid w:val="003036EE"/>
    <w:rsid w:val="00313929"/>
    <w:rsid w:val="00386981"/>
    <w:rsid w:val="003B3583"/>
    <w:rsid w:val="003E5F79"/>
    <w:rsid w:val="003F40CB"/>
    <w:rsid w:val="0045777C"/>
    <w:rsid w:val="00465B73"/>
    <w:rsid w:val="004942DC"/>
    <w:rsid w:val="004A15AD"/>
    <w:rsid w:val="005010C9"/>
    <w:rsid w:val="005032B9"/>
    <w:rsid w:val="0057032A"/>
    <w:rsid w:val="005778EC"/>
    <w:rsid w:val="005A4F21"/>
    <w:rsid w:val="005D03D2"/>
    <w:rsid w:val="005E287D"/>
    <w:rsid w:val="00602690"/>
    <w:rsid w:val="00621459"/>
    <w:rsid w:val="006254EF"/>
    <w:rsid w:val="00653062"/>
    <w:rsid w:val="006804ED"/>
    <w:rsid w:val="0068773B"/>
    <w:rsid w:val="0069696D"/>
    <w:rsid w:val="006A32DB"/>
    <w:rsid w:val="00745AA6"/>
    <w:rsid w:val="00764F7D"/>
    <w:rsid w:val="0077014D"/>
    <w:rsid w:val="00794097"/>
    <w:rsid w:val="007941F1"/>
    <w:rsid w:val="007B55E7"/>
    <w:rsid w:val="007B5671"/>
    <w:rsid w:val="007D6D2E"/>
    <w:rsid w:val="00840DD5"/>
    <w:rsid w:val="00875D10"/>
    <w:rsid w:val="0087713C"/>
    <w:rsid w:val="008C22BA"/>
    <w:rsid w:val="008E30A6"/>
    <w:rsid w:val="00901C94"/>
    <w:rsid w:val="00902029"/>
    <w:rsid w:val="00945CE1"/>
    <w:rsid w:val="00951813"/>
    <w:rsid w:val="009929E8"/>
    <w:rsid w:val="009C0177"/>
    <w:rsid w:val="009F1F56"/>
    <w:rsid w:val="00A053AC"/>
    <w:rsid w:val="00A1640E"/>
    <w:rsid w:val="00A32625"/>
    <w:rsid w:val="00AB4A30"/>
    <w:rsid w:val="00AC2E70"/>
    <w:rsid w:val="00AF1334"/>
    <w:rsid w:val="00B54FB3"/>
    <w:rsid w:val="00B83918"/>
    <w:rsid w:val="00C3268A"/>
    <w:rsid w:val="00C425F5"/>
    <w:rsid w:val="00C55DA8"/>
    <w:rsid w:val="00C63F8C"/>
    <w:rsid w:val="00C92547"/>
    <w:rsid w:val="00CC7AF9"/>
    <w:rsid w:val="00CE0FB0"/>
    <w:rsid w:val="00CE19AC"/>
    <w:rsid w:val="00CF3F71"/>
    <w:rsid w:val="00D0312D"/>
    <w:rsid w:val="00D157E6"/>
    <w:rsid w:val="00D3433D"/>
    <w:rsid w:val="00D55E95"/>
    <w:rsid w:val="00D63F44"/>
    <w:rsid w:val="00D6406F"/>
    <w:rsid w:val="00DB5363"/>
    <w:rsid w:val="00DE79C2"/>
    <w:rsid w:val="00DF747C"/>
    <w:rsid w:val="00DF7799"/>
    <w:rsid w:val="00E506FF"/>
    <w:rsid w:val="00E55583"/>
    <w:rsid w:val="00EF5EE3"/>
    <w:rsid w:val="00F0482B"/>
    <w:rsid w:val="00F171AF"/>
    <w:rsid w:val="00F32F60"/>
    <w:rsid w:val="00F4109F"/>
    <w:rsid w:val="00F60C93"/>
    <w:rsid w:val="00F87747"/>
    <w:rsid w:val="00FA0BA8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68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ED"/>
    <w:rPr>
      <w:rFonts w:ascii="Segoe UI" w:hAnsi="Segoe UI" w:cs="Segoe UI"/>
      <w:sz w:val="18"/>
      <w:szCs w:val="1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5A4F21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A4F21"/>
    <w:rPr>
      <w:rFonts w:ascii="Courier New" w:eastAsia="Times New Roman" w:hAnsi="Courier New"/>
    </w:rPr>
  </w:style>
  <w:style w:type="character" w:styleId="nfaseSutil">
    <w:name w:val="Subtle Emphasis"/>
    <w:basedOn w:val="Fontepargpadro"/>
    <w:uiPriority w:val="19"/>
    <w:qFormat/>
    <w:rsid w:val="0069696D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680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4ED"/>
    <w:rPr>
      <w:rFonts w:ascii="Segoe UI" w:hAnsi="Segoe UI" w:cs="Segoe UI"/>
      <w:sz w:val="18"/>
      <w:szCs w:val="1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5A4F21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A4F21"/>
    <w:rPr>
      <w:rFonts w:ascii="Courier New" w:eastAsia="Times New Roman" w:hAnsi="Courier New"/>
    </w:rPr>
  </w:style>
  <w:style w:type="character" w:styleId="nfaseSutil">
    <w:name w:val="Subtle Emphasis"/>
    <w:basedOn w:val="Fontepargpadro"/>
    <w:uiPriority w:val="19"/>
    <w:qFormat/>
    <w:rsid w:val="006969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User</cp:lastModifiedBy>
  <cp:revision>7</cp:revision>
  <cp:lastPrinted>2016-09-12T12:33:00Z</cp:lastPrinted>
  <dcterms:created xsi:type="dcterms:W3CDTF">2016-09-27T12:08:00Z</dcterms:created>
  <dcterms:modified xsi:type="dcterms:W3CDTF">2020-06-24T12:40:00Z</dcterms:modified>
</cp:coreProperties>
</file>