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A718F" w14:textId="55EB28C3" w:rsidR="003746BC" w:rsidRDefault="003746BC" w:rsidP="003746BC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B15BA4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CIÊNCIA, TECNOLOGIA E INOVAÇÃO</w:t>
      </w:r>
    </w:p>
    <w:p w14:paraId="39879FED" w14:textId="77777777" w:rsidR="003746BC" w:rsidRDefault="003746BC" w:rsidP="003746BC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33EDDE15" w14:textId="230F0DD5" w:rsidR="00137CF4" w:rsidRDefault="00137CF4" w:rsidP="003746BC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3746BC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CENTRO ESTADUAL DE EDUCAÇÃO TECNOLÓGICA PAULA SOUZA</w:t>
      </w:r>
    </w:p>
    <w:p w14:paraId="139269D7" w14:textId="77777777" w:rsidR="003746BC" w:rsidRPr="003746BC" w:rsidRDefault="003746BC" w:rsidP="003746BC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77EE399F" w14:textId="72F31F30" w:rsidR="00EB3A77" w:rsidRDefault="00EB3A77" w:rsidP="003746BC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B15BA4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UNIDADE DO ENSINO SUPERIOR DE GRADUAÇÃO</w:t>
      </w:r>
    </w:p>
    <w:p w14:paraId="74007C94" w14:textId="77777777" w:rsidR="003746BC" w:rsidRPr="00B15BA4" w:rsidRDefault="003746BC" w:rsidP="003746BC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64EF34E5" w14:textId="16AC668A" w:rsidR="00B15BA4" w:rsidRDefault="00EB3A77" w:rsidP="003746BC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B15BA4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INSTRUÇÃO CESU N. 09, DE 28-08-2023</w:t>
      </w:r>
    </w:p>
    <w:p w14:paraId="6EE68110" w14:textId="1BF24737" w:rsidR="003746BC" w:rsidRDefault="003746BC" w:rsidP="003746BC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38A2BAF5" w14:textId="77777777" w:rsidR="003746BC" w:rsidRPr="003746BC" w:rsidRDefault="003746BC" w:rsidP="003746BC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6C5D55A1" w14:textId="78941B7B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Dispõe sobre o uso do nome social e o reconhecimento da identidade de gênero de pessoas travestis e transexuais no âmbito das Faculdades de Tecnologia do Centro Paula Souza e dá outras providências. </w:t>
      </w:r>
    </w:p>
    <w:p w14:paraId="627554BC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O Coordenador Técnico da Unidade do Ensino Superior de Graduação do Centro Estadual de Educação Tecnológica Paula Souza, no uso das atribuições legais, com fundamento na Deliberação </w:t>
      </w:r>
      <w:proofErr w:type="spellStart"/>
      <w:r w:rsidRPr="00B15BA4">
        <w:rPr>
          <w:rFonts w:ascii="Arial" w:hAnsi="Arial" w:cs="Arial"/>
          <w:sz w:val="24"/>
          <w:szCs w:val="24"/>
        </w:rPr>
        <w:t>Ceeteps</w:t>
      </w:r>
      <w:proofErr w:type="spellEnd"/>
      <w:r w:rsidRPr="00B15BA4">
        <w:rPr>
          <w:rFonts w:ascii="Arial" w:hAnsi="Arial" w:cs="Arial"/>
          <w:sz w:val="24"/>
          <w:szCs w:val="24"/>
        </w:rPr>
        <w:t xml:space="preserve"> n° 03, de 30 de maio de 2008, e suas alterações, especialmente do art. 35, incisos I e II, parágrafo único, itens 5 e 10, e </w:t>
      </w:r>
    </w:p>
    <w:p w14:paraId="292B5073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CONSIDERANDO a Constituição da República Federativa do Brasil, em seus artigos 1º, incisos II e III, artigo 3º, inciso IV, artigo 5º e artigo 19, que estabelecem como princípios, direitos e garantias fundamentais: a cidadania, a dignidade da pessoa humana, a promoção do bem de todos e todas sem preconceitos, a igualdade perante a lei e a laicidade do Estado; </w:t>
      </w:r>
    </w:p>
    <w:p w14:paraId="65ACF953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CONSIDERANDO a Declaração Universal dos Direitos Humanos, os Princípios de Yogyakarta e demais tratados internacionais de Direitos Humanos dos quais o Brasil é signatário; </w:t>
      </w:r>
    </w:p>
    <w:p w14:paraId="055856E1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CONSIDERANDO a Lei Federal n° 9.394/96 - Lei de Diretrizes e Bases da Educação - LDB, artigo 3º, que estabelece igualdade de condições para acesso e permanência na escola, liberdade de aprender e pluralismo de ideias, respeito às liberdades individuais de gênero e sexuais, gestão democrática do ensino público, valorização das experiências extraescolares e vinculação entre educação e as práticas sociais; </w:t>
      </w:r>
    </w:p>
    <w:p w14:paraId="7193C153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CONSIDERANDO o Decreto Estadual nº 55.888, de 17 de março de 2010, que dispõe sobre o tratamento nominal das pessoas transexuais e travestis nos órgãos públicos do Estado de São Paulo; </w:t>
      </w:r>
    </w:p>
    <w:p w14:paraId="78AECDE0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CONSIDERANDO A Deliberação CEE n° 125, de 30 de abril de 2014, que dispõe sobre a inclusão de nome social nos registros escolares das instituições públicas e privadas no Sistema de Ensino do Estado de São Paulo e dá outras providencias correlatas; e </w:t>
      </w:r>
    </w:p>
    <w:p w14:paraId="44A0809B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CONSIDERANDO que o não reconhecimento da identidade de gênero e/ou do nome social se caracteriza como violência simbólica, e adoção do uso do nome social garante o respeito à identidade de gênero de pessoas transexuais e travestis no âmbito das Fatecs do Centro Estadual de Educação Tecnológica Paula Souza - </w:t>
      </w:r>
      <w:proofErr w:type="spellStart"/>
      <w:r w:rsidRPr="00B15BA4">
        <w:rPr>
          <w:rFonts w:ascii="Arial" w:hAnsi="Arial" w:cs="Arial"/>
          <w:sz w:val="24"/>
          <w:szCs w:val="24"/>
        </w:rPr>
        <w:t>Ceeteps</w:t>
      </w:r>
      <w:proofErr w:type="spellEnd"/>
      <w:r w:rsidRPr="00B15BA4">
        <w:rPr>
          <w:rFonts w:ascii="Arial" w:hAnsi="Arial" w:cs="Arial"/>
          <w:sz w:val="24"/>
          <w:szCs w:val="24"/>
        </w:rPr>
        <w:t xml:space="preserve">, evitando constrangimentos, estigmas, preconceitos, </w:t>
      </w:r>
      <w:r w:rsidRPr="00B15BA4">
        <w:rPr>
          <w:rFonts w:ascii="Arial" w:hAnsi="Arial" w:cs="Arial"/>
          <w:sz w:val="24"/>
          <w:szCs w:val="24"/>
        </w:rPr>
        <w:lastRenderedPageBreak/>
        <w:t xml:space="preserve">violências, discriminações que podem ensejar até a evasão escolar dessas pessoas; e </w:t>
      </w:r>
    </w:p>
    <w:p w14:paraId="301DC4D6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CONSIDERANDO, o Despacho de 16/08/2023 da Diretora Superintendente no expediente administrativo n° 136.00004659/2023-12; </w:t>
      </w:r>
    </w:p>
    <w:p w14:paraId="2514CE22" w14:textId="5C728323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CONSIDERANDO, o teor do Manual Sistema Etec de Procedimentos Acadêmicos elaborado pela Supervisão de Gestão de Vida Escolar; </w:t>
      </w:r>
    </w:p>
    <w:p w14:paraId="217FF03B" w14:textId="651D034F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CONSIDERANDO, por fim, o compromisso das Fatecs na construção de uma cultura de respeito à diversidade, à inclusão social, à democracia e da prática dos Direitos Humanos, resolve: </w:t>
      </w:r>
    </w:p>
    <w:p w14:paraId="533BFE06" w14:textId="3F8D0EDC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t>Artigo 1º</w:t>
      </w:r>
      <w:r w:rsidRPr="00B15BA4">
        <w:rPr>
          <w:rFonts w:ascii="Arial" w:hAnsi="Arial" w:cs="Arial"/>
          <w:sz w:val="24"/>
          <w:szCs w:val="24"/>
        </w:rPr>
        <w:t xml:space="preserve"> - Fica assegurada a inclusão, mediante requerimento do discente interessado, do nome social nos registros acadêmicos das Fatecs do </w:t>
      </w:r>
      <w:proofErr w:type="spellStart"/>
      <w:r w:rsidRPr="00B15BA4">
        <w:rPr>
          <w:rFonts w:ascii="Arial" w:hAnsi="Arial" w:cs="Arial"/>
          <w:sz w:val="24"/>
          <w:szCs w:val="24"/>
        </w:rPr>
        <w:t>Ceeteps</w:t>
      </w:r>
      <w:proofErr w:type="spellEnd"/>
      <w:r w:rsidRPr="00B15BA4">
        <w:rPr>
          <w:rFonts w:ascii="Arial" w:hAnsi="Arial" w:cs="Arial"/>
          <w:sz w:val="24"/>
          <w:szCs w:val="24"/>
        </w:rPr>
        <w:t xml:space="preserve">. </w:t>
      </w:r>
    </w:p>
    <w:p w14:paraId="2C395E0D" w14:textId="2FD9D7E3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§1º - Nome social é aquele apresentado pelo interessado e que deve ser adotado pela Unidade de Ensino. </w:t>
      </w:r>
    </w:p>
    <w:p w14:paraId="275385F2" w14:textId="77777777" w:rsid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§2º - A adoção de nome social por aluno menor deverá ser autorizada pelos pais ou tutores legais. </w:t>
      </w:r>
    </w:p>
    <w:p w14:paraId="59E4486F" w14:textId="3FCC9A98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t>Artigo 2º -</w:t>
      </w:r>
      <w:r w:rsidRPr="00B15BA4">
        <w:rPr>
          <w:rFonts w:ascii="Arial" w:hAnsi="Arial" w:cs="Arial"/>
          <w:sz w:val="24"/>
          <w:szCs w:val="24"/>
        </w:rPr>
        <w:t xml:space="preserve"> O requerimento de inclusão do nome social deverá ser protocolado na Diretoria de Serviços Acadêmicos das Fatecs a qualquer tempo a partir da matrícula discente. </w:t>
      </w:r>
    </w:p>
    <w:p w14:paraId="4EEACE9C" w14:textId="21050D84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§1º - A pessoa interessada indicará, no momento do requerimento, o nome social e a identidade de gênero pelos quais deseja ser identificada, reconhecida e denominada na Fatec. </w:t>
      </w:r>
    </w:p>
    <w:p w14:paraId="05EEEDFA" w14:textId="3A2C41F3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§2º - A Diretoria de Serviços Acadêmicos deverá providenciar a inclusão do nome social no sistema de gestão acadêmico no prazo de 10 (dez) dias úteis, contados a partir da data do protocolo do requerimento. </w:t>
      </w:r>
    </w:p>
    <w:p w14:paraId="3240A9EB" w14:textId="2D89437D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§3º - A Diretoria de Serviços Acadêmicos, no mesmo prazo indicado no parágrafo anterior, deverá abrir um chamado do tipo Mudança de Nome (Nome Social) no </w:t>
      </w:r>
      <w:proofErr w:type="spellStart"/>
      <w:r w:rsidRPr="00B15BA4">
        <w:rPr>
          <w:rFonts w:ascii="Arial" w:hAnsi="Arial" w:cs="Arial"/>
          <w:sz w:val="24"/>
          <w:szCs w:val="24"/>
        </w:rPr>
        <w:t>HelpDesk</w:t>
      </w:r>
      <w:proofErr w:type="spellEnd"/>
      <w:r w:rsidRPr="00B15BA4">
        <w:rPr>
          <w:rFonts w:ascii="Arial" w:hAnsi="Arial" w:cs="Arial"/>
          <w:sz w:val="24"/>
          <w:szCs w:val="24"/>
        </w:rPr>
        <w:t xml:space="preserve"> E-mail Institucional (http://www.fatec.sp.gov.br) e anexar cópia digitalizada do requerimento indicado no caput deste artigo. </w:t>
      </w:r>
    </w:p>
    <w:p w14:paraId="66CBA517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t>Artigo 3º</w:t>
      </w:r>
      <w:r w:rsidRPr="00B15BA4">
        <w:rPr>
          <w:rFonts w:ascii="Arial" w:hAnsi="Arial" w:cs="Arial"/>
          <w:sz w:val="24"/>
          <w:szCs w:val="24"/>
        </w:rPr>
        <w:t xml:space="preserve"> - Em documentos de acesso público interno das Fatecs, a exemplo de listas de frequência, diários de classe, ata de colação grau, identidade estudantil, ou funcional, correio eletrônico e demais documentos emitidos pelo sistema de gestão acadêmico, deverá ser registrado somente o nome social, acompanhado pelo número de matrícula e fotografia. </w:t>
      </w:r>
    </w:p>
    <w:p w14:paraId="3CE0E9A4" w14:textId="75C3777B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t>Artigo 4º</w:t>
      </w:r>
      <w:r w:rsidRPr="00B15BA4">
        <w:rPr>
          <w:rFonts w:ascii="Arial" w:hAnsi="Arial" w:cs="Arial"/>
          <w:sz w:val="24"/>
          <w:szCs w:val="24"/>
        </w:rPr>
        <w:t xml:space="preserve"> - Nos documentos expedidos pelas Fatecs, com vistas a produção de efeitos perante terceiros, adotar-se-á o nome civil do discente. Parágrafo único. No histórico escolar, no certificado de conclusão de curso e no diploma constará somente o nome civil. </w:t>
      </w:r>
    </w:p>
    <w:p w14:paraId="1E287CC1" w14:textId="1246B02A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lastRenderedPageBreak/>
        <w:t>Artigo 5º</w:t>
      </w:r>
      <w:r w:rsidRPr="00B15BA4">
        <w:rPr>
          <w:rFonts w:ascii="Arial" w:hAnsi="Arial" w:cs="Arial"/>
          <w:sz w:val="24"/>
          <w:szCs w:val="24"/>
        </w:rPr>
        <w:t xml:space="preserve"> - Nas solenidades em geral, tais como colação de grau, apresentação de Trabalho de Graduação, e eventos congêneres das Fatecs, deverá ser utilizado o nome social do interessado. </w:t>
      </w:r>
    </w:p>
    <w:p w14:paraId="1ECEB251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t>Artigo 6º</w:t>
      </w:r>
      <w:r w:rsidRPr="00B15BA4">
        <w:rPr>
          <w:rFonts w:ascii="Arial" w:hAnsi="Arial" w:cs="Arial"/>
          <w:sz w:val="24"/>
          <w:szCs w:val="24"/>
        </w:rPr>
        <w:t xml:space="preserve"> - O nome social indicado pela pessoa interessada não poderá ser objeto de alteração ou modificação enquanto perdurar seu vínculo institucional junto às Fatecs; sendo que em caso de solicitação de retirada do nome social dos documentos institucionais, o(a) interessado(a) deverá apresentar um novo requerimento conforme mencionado no caput do artigo 2º desta Instrução. </w:t>
      </w:r>
    </w:p>
    <w:p w14:paraId="3D61BBED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sz w:val="24"/>
          <w:szCs w:val="24"/>
        </w:rPr>
        <w:t xml:space="preserve">Parágrafo único: A resposta ao requerimento mencionado no caput deste artigo obedecerá aos mesmos prazos estabelecidos no §2º do artigo 2º desta Instrução. </w:t>
      </w:r>
    </w:p>
    <w:p w14:paraId="04648701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t>Artigo 7º</w:t>
      </w:r>
      <w:r w:rsidRPr="00B15BA4">
        <w:rPr>
          <w:rFonts w:ascii="Arial" w:hAnsi="Arial" w:cs="Arial"/>
          <w:sz w:val="24"/>
          <w:szCs w:val="24"/>
        </w:rPr>
        <w:t xml:space="preserve"> - Deve ser garantido, no âmbito institucional, a todos os interessados que solicitarem a utilização do uso do nome social, o direito ao tratamento oral exclusivamente pelo nome social requerido, em qualquer circunstância, não cabendo qualquer tipo de objeção de consciência. </w:t>
      </w:r>
    </w:p>
    <w:p w14:paraId="2AEE7F54" w14:textId="6973392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  <w:r w:rsidRPr="00B15BA4">
        <w:rPr>
          <w:rFonts w:ascii="Arial" w:hAnsi="Arial" w:cs="Arial"/>
          <w:b/>
          <w:bCs/>
          <w:sz w:val="24"/>
          <w:szCs w:val="24"/>
        </w:rPr>
        <w:t>Artigo 8º</w:t>
      </w:r>
      <w:r w:rsidRPr="00B15BA4">
        <w:rPr>
          <w:rFonts w:ascii="Arial" w:hAnsi="Arial" w:cs="Arial"/>
          <w:sz w:val="24"/>
          <w:szCs w:val="24"/>
        </w:rPr>
        <w:t xml:space="preserve"> - Esta Instrução entra em vigor na data de sua publicação.</w:t>
      </w:r>
    </w:p>
    <w:p w14:paraId="218E3CA3" w14:textId="77777777" w:rsidR="00EB3A77" w:rsidRPr="00B15BA4" w:rsidRDefault="00EB3A77" w:rsidP="00B15BA4">
      <w:pPr>
        <w:jc w:val="both"/>
        <w:rPr>
          <w:rFonts w:ascii="Arial" w:hAnsi="Arial" w:cs="Arial"/>
          <w:sz w:val="24"/>
          <w:szCs w:val="24"/>
        </w:rPr>
      </w:pPr>
    </w:p>
    <w:sectPr w:rsidR="00EB3A77" w:rsidRPr="00B15B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94034" w14:textId="77777777" w:rsidR="00FC5FC1" w:rsidRDefault="00FC5FC1" w:rsidP="00EB3A77">
      <w:pPr>
        <w:spacing w:after="0" w:line="240" w:lineRule="auto"/>
      </w:pPr>
      <w:r>
        <w:separator/>
      </w:r>
    </w:p>
  </w:endnote>
  <w:endnote w:type="continuationSeparator" w:id="0">
    <w:p w14:paraId="6B66197F" w14:textId="77777777" w:rsidR="00FC5FC1" w:rsidRDefault="00FC5FC1" w:rsidP="00EB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924C3" w14:textId="77777777" w:rsidR="00B918B1" w:rsidRPr="00CA34BF" w:rsidRDefault="00B918B1" w:rsidP="00B918B1">
    <w:pPr>
      <w:pStyle w:val="Rodap"/>
      <w:jc w:val="right"/>
      <w:rPr>
        <w:rFonts w:ascii="Arial" w:hAnsi="Arial" w:cs="Arial"/>
        <w:sz w:val="18"/>
        <w:szCs w:val="18"/>
      </w:rPr>
    </w:pPr>
    <w:r w:rsidRPr="00CA34BF">
      <w:rPr>
        <w:rFonts w:ascii="Arial" w:hAnsi="Arial" w:cs="Arial"/>
        <w:sz w:val="18"/>
        <w:szCs w:val="18"/>
      </w:rPr>
      <w:t xml:space="preserve">Página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PAGE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  <w:r w:rsidRPr="00CA34BF">
      <w:rPr>
        <w:rFonts w:ascii="Arial" w:hAnsi="Arial" w:cs="Arial"/>
        <w:sz w:val="18"/>
        <w:szCs w:val="18"/>
      </w:rPr>
      <w:t xml:space="preserve"> de </w:t>
    </w:r>
    <w:r w:rsidRPr="00CA34BF">
      <w:rPr>
        <w:rFonts w:ascii="Arial" w:hAnsi="Arial" w:cs="Arial"/>
        <w:b/>
        <w:bCs/>
        <w:sz w:val="18"/>
        <w:szCs w:val="18"/>
      </w:rPr>
      <w:fldChar w:fldCharType="begin"/>
    </w:r>
    <w:r w:rsidRPr="00CA34BF">
      <w:rPr>
        <w:rFonts w:ascii="Arial" w:hAnsi="Arial" w:cs="Arial"/>
        <w:b/>
        <w:bCs/>
        <w:sz w:val="18"/>
        <w:szCs w:val="18"/>
      </w:rPr>
      <w:instrText>NUMPAGES</w:instrText>
    </w:r>
    <w:r w:rsidRPr="00CA34BF"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10</w:t>
    </w:r>
    <w:r w:rsidRPr="00CA34BF">
      <w:rPr>
        <w:rFonts w:ascii="Arial" w:hAnsi="Arial" w:cs="Arial"/>
        <w:b/>
        <w:bCs/>
        <w:sz w:val="18"/>
        <w:szCs w:val="18"/>
      </w:rPr>
      <w:fldChar w:fldCharType="end"/>
    </w:r>
  </w:p>
  <w:p w14:paraId="72F67084" w14:textId="77777777" w:rsidR="00B918B1" w:rsidRDefault="00B91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2A269" w14:textId="77777777" w:rsidR="00FC5FC1" w:rsidRDefault="00FC5FC1" w:rsidP="00EB3A77">
      <w:pPr>
        <w:spacing w:after="0" w:line="240" w:lineRule="auto"/>
      </w:pPr>
      <w:r>
        <w:separator/>
      </w:r>
    </w:p>
  </w:footnote>
  <w:footnote w:type="continuationSeparator" w:id="0">
    <w:p w14:paraId="60031B07" w14:textId="77777777" w:rsidR="00FC5FC1" w:rsidRDefault="00FC5FC1" w:rsidP="00EB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072C5" w14:textId="77777777" w:rsidR="00EB3A77" w:rsidRDefault="00EB3A77" w:rsidP="00EB3A77">
    <w:pPr>
      <w:spacing w:after="0" w:line="240" w:lineRule="auto"/>
      <w:jc w:val="both"/>
    </w:pPr>
  </w:p>
  <w:p w14:paraId="274FAA63" w14:textId="6248D8BB" w:rsidR="00EB3A77" w:rsidRPr="00553ACA" w:rsidRDefault="00EB3A77" w:rsidP="00EB3A77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D.O.E.; Poder Executivo I, São Paulo, 133 (65) – 53, terça</w:t>
    </w:r>
    <w:r w:rsidRPr="00553ACA">
      <w:rPr>
        <w:rFonts w:ascii="Arial" w:hAnsi="Arial" w:cs="Arial"/>
        <w:sz w:val="18"/>
        <w:szCs w:val="18"/>
      </w:rPr>
      <w:t xml:space="preserve">-feira, </w:t>
    </w:r>
    <w:r>
      <w:rPr>
        <w:rFonts w:ascii="Arial" w:hAnsi="Arial" w:cs="Arial"/>
        <w:sz w:val="18"/>
        <w:szCs w:val="18"/>
      </w:rPr>
      <w:t>2</w:t>
    </w:r>
    <w:r w:rsidRPr="00553ACA">
      <w:rPr>
        <w:rFonts w:ascii="Arial" w:hAnsi="Arial" w:cs="Arial"/>
        <w:sz w:val="18"/>
        <w:szCs w:val="18"/>
      </w:rPr>
      <w:t>9 de agosto de 2023</w:t>
    </w:r>
  </w:p>
  <w:p w14:paraId="7997C229" w14:textId="77777777" w:rsidR="00EB3A77" w:rsidRDefault="00EB3A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A77"/>
    <w:rsid w:val="00137CF4"/>
    <w:rsid w:val="003746BC"/>
    <w:rsid w:val="00B15BA4"/>
    <w:rsid w:val="00B918B1"/>
    <w:rsid w:val="00E255AB"/>
    <w:rsid w:val="00EB3A77"/>
    <w:rsid w:val="00FC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1E64D"/>
  <w15:chartTrackingRefBased/>
  <w15:docId w15:val="{AE44330D-B512-48C3-8E8F-8D33F330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3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3A77"/>
  </w:style>
  <w:style w:type="paragraph" w:styleId="Rodap">
    <w:name w:val="footer"/>
    <w:basedOn w:val="Normal"/>
    <w:link w:val="RodapChar"/>
    <w:uiPriority w:val="99"/>
    <w:unhideWhenUsed/>
    <w:rsid w:val="00EB3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913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Danilo Antonio Campos</cp:lastModifiedBy>
  <cp:revision>4</cp:revision>
  <dcterms:created xsi:type="dcterms:W3CDTF">2023-08-29T11:27:00Z</dcterms:created>
  <dcterms:modified xsi:type="dcterms:W3CDTF">2023-08-30T13:53:00Z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2023-08-29T11:23:57Z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44f6aa5f-7959-4404-ac31-cf2baeee6184</vt:lpwstr>
  </property>
  <property fmtid="{D5CDD505-2E9C-101B-9397-08002B2CF9AE}" pid="8" name="MSIP_Label_ff380b4d-8a71-4241-982c-3816ad3ce8fc_ContentBits">
    <vt:lpwstr>0</vt:lpwstr>
  </property>
</Properties>
</file>