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DE APROVEITAMENTO DE ESTUDOS – PROCESSOS METALÚRGICOS (NOITE) - CURSO REESTRUTURADO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50"/>
        <w:gridCol w:w="960"/>
        <w:gridCol w:w="2355"/>
        <w:gridCol w:w="2175"/>
        <w:gridCol w:w="3405"/>
        <w:gridCol w:w="1020"/>
        <w:gridCol w:w="1020"/>
        <w:tblGridChange w:id="0">
          <w:tblGrid>
            <w:gridCol w:w="3450"/>
            <w:gridCol w:w="960"/>
            <w:gridCol w:w="2355"/>
            <w:gridCol w:w="2175"/>
            <w:gridCol w:w="3405"/>
            <w:gridCol w:w="1020"/>
            <w:gridCol w:w="1020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14" w:right="0" w:hanging="357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SOLICITO APROVEITAMENTO DE ESTUDOS DE TODAS AS DISCIPLINAS JÁ CURSADAS NA FATEC PINDAMONHANGABA.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 FATEC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CARGA HORÁRIA FATEC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 DE ENSINO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 DO 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CARGA HORÁRIA DO 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SEMESTRE/ANO DO CURSO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Desenho Técnico Mecânico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Metalurgia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Química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eral 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norgânica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Fundamentos de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atemática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Comunicação e Expressão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Tecnologia da Informação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Inglês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Elementos de Máquina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Gestão Ambiental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Cálculo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Metalurgia Física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Siderurgia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Física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Tecnologia Mineral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Inglês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Química Tecnológica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Cálculo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Metalurgia Física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Ensaios Mecânicos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Física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Inglês III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Resistência dos Materiais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Termodinâmica Metalúrgica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Metalurgia dos Não Ferrosos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Metalografia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Tratamento Térmico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Corrosão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Fundição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Física III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Inglês IV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Metodologia da Pesquisa Científica e Tecnológica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Cinética das Reações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Tratamento Térmico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Processos de Soldagem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Metalurgia dos Não Ferrosos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Refino Secundário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Organização das Operações Metalúrgicas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Fundição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Conformação Mecânica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Estatística Aplicada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Metrologia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Fundamentos de Empreendedorismo e Inovação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Processos de Soldagem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Seleção de Materiais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Análise de Falhas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Tratamentos de Superfície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Metalurgia do Pó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Conformação Mecânica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Controle e Instrumentação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Mecanização, Automação e Robotização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Gestão da Qualidade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5">
      <w:pPr>
        <w:jc w:val="center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que, após ciência do processo, havendo necessidade de Exame Específico de avaliação, comprometo-me a contatar a Coordenação de Curso responsável pelo oferecimento da(s) disciplina(s) para agendar avaliação, devendo o referido exame ser realizado dentro do período letivo corrente, de acordo com o Artigo 52 § 2º do Regulamento Geral dos Cursos de Graduação das Fatecs. Declaro ainda, que é de minha responsabilidade o acompanhamento da tramitação do processo.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ainda estar ciente sobre o Regulamento Geral dos Cursos de Graduação das Fatecs Artigo 36: Será cancelada a matrícula quando: [...] Inciso II - O aluno ingressante não obtiver aprovação em nenhuma das atividades curriculares em que está matriculado no primeiro período letivo regular correspondente ao seu ingresso, não computados aproveitamentos de estudos eventualmente concedidos.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Requerimento só será analisado se todos os campos estiverem preenchidos.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8071"/>
        <w:gridCol w:w="4940"/>
        <w:tblGridChange w:id="0">
          <w:tblGrid>
            <w:gridCol w:w="1809"/>
            <w:gridCol w:w="8071"/>
            <w:gridCol w:w="4940"/>
          </w:tblGrid>
        </w:tblGridChange>
      </w:tblGrid>
      <w:tr>
        <w:trPr>
          <w:cantSplit w:val="0"/>
          <w:trHeight w:val="655.6640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Requerente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Recebido por: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7" w:w="16840" w:orient="landscape"/>
      <w:pgMar w:bottom="567" w:top="567" w:left="567" w:right="567" w:header="426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196">
    <w:pPr>
      <w:jc w:val="center"/>
      <w:rPr>
        <w:rFonts w:ascii="Verdana" w:cs="Verdana" w:eastAsia="Verdana" w:hAnsi="Verdana"/>
        <w:color w:val="800000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vertAlign w:val="baseline"/>
        <w:rtl w:val="0"/>
      </w:rPr>
      <w:t xml:space="preserve">www.fatecpindamonhangaba.edu.br</w:t>
    </w:r>
  </w:p>
  <w:p w:rsidR="00000000" w:rsidDel="00000000" w:rsidP="00000000" w:rsidRDefault="00000000" w:rsidRPr="00000000" w14:paraId="00000197">
    <w:pPr>
      <w:jc w:val="center"/>
      <w:rPr>
        <w:rFonts w:ascii="Verdana" w:cs="Verdana" w:eastAsia="Verdana" w:hAnsi="Verdana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  <w:vertAlign w:val="baseline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198">
    <w:pPr>
      <w:jc w:val="center"/>
      <w:rPr>
        <w:rFonts w:ascii="Verdana" w:cs="Verdana" w:eastAsia="Verdana" w:hAnsi="Verdana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  <w:vertAlign w:val="baseline"/>
        <w:rtl w:val="0"/>
      </w:rPr>
      <w:t xml:space="preserve">12445-010 – Tel.: (12) 3648-8756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755"/>
        <w:tab w:val="left" w:leader="none" w:pos="2460"/>
        <w:tab w:val="center" w:leader="none" w:pos="4819"/>
      </w:tabs>
      <w:spacing w:after="0" w:before="0" w:line="240" w:lineRule="auto"/>
      <w:ind w:left="0" w:right="0" w:firstLine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6362700" cy="790575"/>
          <wp:effectExtent b="0" l="0" r="0" t="0"/>
          <wp:docPr id="10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6270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755"/>
        <w:tab w:val="left" w:leader="none" w:pos="2460"/>
        <w:tab w:val="center" w:leader="none" w:pos="481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______________________________________________________________________________________________________________________</w:t>
    </w:r>
  </w:p>
  <w:p w:rsidR="00000000" w:rsidDel="00000000" w:rsidP="00000000" w:rsidRDefault="00000000" w:rsidRPr="00000000" w14:paraId="000001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4">
    <w:pPr>
      <w:tabs>
        <w:tab w:val="left" w:leader="none" w:pos="3540"/>
      </w:tabs>
      <w:jc w:val="center"/>
      <w:rPr>
        <w:rFonts w:ascii="Verdana" w:cs="Verdana" w:eastAsia="Verdana" w:hAnsi="Verdana"/>
        <w:b w:val="0"/>
        <w:color w:val="880e1b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color w:val="880e1b"/>
        <w:vertAlign w:val="baseline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0"/>
      <w:suppressAutoHyphens w:val="1"/>
      <w:spacing w:line="240" w:lineRule="auto"/>
      <w:ind w:left="-426" w:right="-137" w:leftChars="-1" w:rightChars="0" w:firstLineChars="-1"/>
      <w:jc w:val="center"/>
      <w:textDirection w:val="btLr"/>
      <w:textAlignment w:val="top"/>
      <w:outlineLvl w:val="3"/>
    </w:pPr>
    <w:rPr>
      <w:b w:val="1"/>
      <w:w w:val="100"/>
      <w:position w:val="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b w:val="1"/>
      <w:w w:val="100"/>
      <w:position w:val="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readonlyattribute">
    <w:name w:val="readonlyattribute"/>
    <w:next w:val="readonlyattribut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1">
    <w:name w:val="Normal1"/>
    <w:next w:val="Normal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AQZCOGwNu6I4JqeAbxMuGVh5Lw==">CgMxLjA4AHIhMTVPSk4tM0dDNHNuZWotU1Fsbi1iMXpHZXBXSkRLMW1u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2020-07-28T21:13:00Z</dcterms:created>
  <dc:creator>a1martaalmeida</dc:creator>
</cp:coreProperties>
</file>