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REQUERIMENTO DE APROVEITAMENTO DE ESTUDOS – PROJETOS MECÂNICOS (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NOITE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CURSO REESTRUTURADO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14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10"/>
        <w:gridCol w:w="1022"/>
        <w:gridCol w:w="2269"/>
        <w:gridCol w:w="2269"/>
        <w:gridCol w:w="3403"/>
        <w:gridCol w:w="1021"/>
        <w:gridCol w:w="1021"/>
        <w:tblGridChange w:id="0">
          <w:tblGrid>
            <w:gridCol w:w="3410"/>
            <w:gridCol w:w="1022"/>
            <w:gridCol w:w="2269"/>
            <w:gridCol w:w="2269"/>
            <w:gridCol w:w="3403"/>
            <w:gridCol w:w="1021"/>
            <w:gridCol w:w="1021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14" w:right="0" w:hanging="357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SOLICITO APROVEITAMENTO DE ESTUDOS DE TODAS AS DISCIPLINAS JÁ CURSADAS NA FATEC PINDAMONHANGABA.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 FATEC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CARGA HORÁRIA FATEC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INSTITUIÇÃO DE ENSINO DE ORIGEM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 DE ORIGEM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 DO CURSO DE ORIGEM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CARGA HORÁRIA DO CURSO DE ORIGEM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SEMESTRE/ANO DO CURSO DE ORIGEM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Fundamentos de Comunicação e Expressão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Desenho Técnico Mecânico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Planilhas Aplicadas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Física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Inglês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Geometria Analítica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Liderança e Empreendedorismo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Materiais de Construções Mecânicas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Cálculo I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Inglês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Desenho Técnico Mecânico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Materiais de Construções Mecânicas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Física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Mecânica dos Fluidos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Resistência dos Materiais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Cálculo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Desenho Técnico Mecânico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Estatística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Elementos de Máquinas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Resistência dos Materiais 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Tecnologia de Fabricação Mecânica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Termodinâmica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Eletricidade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Estruturas Hiperestáticas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Tecnologia de Produção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Metrologia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Elementos de Máquinas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Ventilação e Refrigeração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Tratamento Térmico e Seleção de Materiais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Organização Industrial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Tecnologia de Produção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tabs>
                <w:tab w:val="center" w:leader="none" w:pos="1593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Planejamento e Controle de Projetos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Máquinas Elétricas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Elementos de Máquinas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1593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Métodos de Elementos Finitos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tabs>
                <w:tab w:val="center" w:leader="none" w:pos="1593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Sistemas Hidráulicos e Pneumáticos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1593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Ambiental 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1593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Estampagem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1593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Projeto de Dispositivos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1593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Projeto de Máquinas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1593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Projeto de Máquinas-Ferramenta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1593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Qualidade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jc w:val="center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que, após ciência do processo, havendo necessidade de Exame Específico de avaliação, comprometo-me a contatar a Coordenação de Curso responsável pelo oferecimento da(s) disciplina(s) para agendar avaliação, devendo o referido exame ser realizado dentro do período letivo corrente, de acordo com o Artigo 52 § 2º do Regulamento Geral dos Cursos de Graduação das Fatecs. Declaro ainda, que é de minha responsabilidade o acompanhamento da tramitação do processo.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ainda estar ciente sobre o Regulamento Geral dos Cursos de Graduação das Fatecs Artigo 36: Será cancelada a matrícula quando: [...] Inciso II - O aluno ingressante não obtiver aprovação em nenhuma das atividades curriculares em que está matriculado no primeiro período letivo regular correspondente ao seu ingresso, não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computados os aproveitamentos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estudos eventualmente concedidos.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Requerimento só será analisado se todos os campos estiverem preenchidos.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9"/>
        <w:gridCol w:w="8071"/>
        <w:gridCol w:w="4940"/>
        <w:tblGridChange w:id="0">
          <w:tblGrid>
            <w:gridCol w:w="1809"/>
            <w:gridCol w:w="8071"/>
            <w:gridCol w:w="4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/     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 Aluno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Recebido por: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7" w:w="16840" w:orient="landscape"/>
      <w:pgMar w:bottom="567" w:top="567" w:left="567" w:right="567" w:header="426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</w:t>
    </w:r>
  </w:p>
  <w:p w:rsidR="00000000" w:rsidDel="00000000" w:rsidP="00000000" w:rsidRDefault="00000000" w:rsidRPr="00000000" w14:paraId="00000159">
    <w:pPr>
      <w:jc w:val="center"/>
      <w:rPr>
        <w:rFonts w:ascii="Verdana" w:cs="Verdana" w:eastAsia="Verdana" w:hAnsi="Verdana"/>
        <w:color w:val="800000"/>
        <w:sz w:val="16"/>
        <w:szCs w:val="16"/>
        <w:vertAlign w:val="baseline"/>
      </w:rPr>
    </w:pPr>
    <w:r w:rsidDel="00000000" w:rsidR="00000000" w:rsidRPr="00000000">
      <w:rPr>
        <w:rFonts w:ascii="Verdana" w:cs="Verdana" w:eastAsia="Verdana" w:hAnsi="Verdana"/>
        <w:color w:val="800000"/>
        <w:sz w:val="16"/>
        <w:szCs w:val="16"/>
        <w:vertAlign w:val="baseline"/>
        <w:rtl w:val="0"/>
      </w:rPr>
      <w:t xml:space="preserve">www.fatecpindamonhangaba.edu.br</w:t>
    </w:r>
  </w:p>
  <w:p w:rsidR="00000000" w:rsidDel="00000000" w:rsidP="00000000" w:rsidRDefault="00000000" w:rsidRPr="00000000" w14:paraId="0000015A">
    <w:pPr>
      <w:jc w:val="center"/>
      <w:rPr>
        <w:rFonts w:ascii="Verdana" w:cs="Verdana" w:eastAsia="Verdana" w:hAnsi="Verdana"/>
        <w:sz w:val="16"/>
        <w:szCs w:val="16"/>
        <w:vertAlign w:val="baseline"/>
      </w:rPr>
    </w:pPr>
    <w:r w:rsidDel="00000000" w:rsidR="00000000" w:rsidRPr="00000000">
      <w:rPr>
        <w:rFonts w:ascii="Verdana" w:cs="Verdana" w:eastAsia="Verdana" w:hAnsi="Verdana"/>
        <w:sz w:val="16"/>
        <w:szCs w:val="16"/>
        <w:vertAlign w:val="baseline"/>
        <w:rtl w:val="0"/>
      </w:rPr>
      <w:t xml:space="preserve">Rodovia Vereador Abel Fabrício Dias, 4010 – Água Preta – Pindamonhangaba – SP</w:t>
    </w:r>
  </w:p>
  <w:p w:rsidR="00000000" w:rsidDel="00000000" w:rsidP="00000000" w:rsidRDefault="00000000" w:rsidRPr="00000000" w14:paraId="0000015B">
    <w:pPr>
      <w:jc w:val="center"/>
      <w:rPr>
        <w:rFonts w:ascii="Verdana" w:cs="Verdana" w:eastAsia="Verdana" w:hAnsi="Verdana"/>
        <w:sz w:val="16"/>
        <w:szCs w:val="16"/>
        <w:vertAlign w:val="baseline"/>
      </w:rPr>
    </w:pPr>
    <w:r w:rsidDel="00000000" w:rsidR="00000000" w:rsidRPr="00000000">
      <w:rPr>
        <w:rFonts w:ascii="Verdana" w:cs="Verdana" w:eastAsia="Verdana" w:hAnsi="Verdana"/>
        <w:sz w:val="16"/>
        <w:szCs w:val="16"/>
        <w:vertAlign w:val="baseline"/>
        <w:rtl w:val="0"/>
      </w:rPr>
      <w:t xml:space="preserve">12445-010 – Tel.: (12) 3648-8756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755"/>
        <w:tab w:val="left" w:leader="none" w:pos="2460"/>
        <w:tab w:val="center" w:leader="none" w:pos="4819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6362700" cy="79057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62700" cy="790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755"/>
        <w:tab w:val="left" w:leader="none" w:pos="2460"/>
        <w:tab w:val="center" w:leader="none" w:pos="4819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______________________________________________________________________________________________________________________</w:t>
    </w:r>
  </w:p>
  <w:p w:rsidR="00000000" w:rsidDel="00000000" w:rsidP="00000000" w:rsidRDefault="00000000" w:rsidRPr="00000000" w14:paraId="000001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7">
    <w:pPr>
      <w:tabs>
        <w:tab w:val="left" w:leader="none" w:pos="3540"/>
      </w:tabs>
      <w:jc w:val="center"/>
      <w:rPr>
        <w:rFonts w:ascii="Verdana" w:cs="Verdana" w:eastAsia="Verdana" w:hAnsi="Verdana"/>
        <w:b w:val="0"/>
        <w:color w:val="880e1b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color w:val="880e1b"/>
        <w:vertAlign w:val="baseline"/>
        <w:rtl w:val="0"/>
      </w:rPr>
      <w:t xml:space="preserve">Fatec Pindamonhangaba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U/fVVeWlv5LdQPi7K+UDRsdwWQ==">CgMxLjA4AHIhMXFlY2hTNENGNzRIZE5mYnNUc0xvM3FlOU5HZ2dLRmhX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