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E7D81" w:rsidP="00646FA2" w:rsidRDefault="005E7D81" w14:paraId="20099A6D" wp14:textId="77777777">
      <w:pPr>
        <w:pStyle w:val="Cabealho"/>
        <w:jc w:val="center"/>
        <w:rPr>
          <w:noProof/>
          <w:sz w:val="12"/>
          <w:szCs w:val="12"/>
        </w:rPr>
      </w:pPr>
    </w:p>
    <w:p xmlns:wp14="http://schemas.microsoft.com/office/word/2010/wordml" w:rsidR="005E7D81" w:rsidP="00646FA2" w:rsidRDefault="005E7D81" w14:paraId="09B177A8" wp14:textId="77777777">
      <w:pPr>
        <w:pStyle w:val="Cabealho"/>
        <w:jc w:val="center"/>
        <w:rPr>
          <w:noProof/>
          <w:sz w:val="12"/>
          <w:szCs w:val="12"/>
        </w:rPr>
      </w:pPr>
    </w:p>
    <w:p xmlns:wp14="http://schemas.microsoft.com/office/word/2010/wordml" w:rsidR="005E7D81" w:rsidP="00646FA2" w:rsidRDefault="005E7D81" w14:paraId="16424389" wp14:textId="77777777">
      <w:pPr>
        <w:pStyle w:val="Cabealho"/>
        <w:jc w:val="center"/>
        <w:rPr>
          <w:noProof/>
          <w:sz w:val="12"/>
          <w:szCs w:val="12"/>
        </w:rPr>
      </w:pPr>
    </w:p>
    <w:p xmlns:wp14="http://schemas.microsoft.com/office/word/2010/wordml" w:rsidR="004F5D66" w:rsidP="005E7D81" w:rsidRDefault="004F5D66" w14:paraId="4FB90BD5" wp14:textId="77777777">
      <w:pPr>
        <w:pStyle w:val="Cabealho"/>
        <w:jc w:val="center"/>
        <w:rPr>
          <w:rFonts w:ascii="Arial" w:hAnsi="Arial" w:cs="Arial"/>
          <w:b/>
          <w:color w:val="808080"/>
          <w:sz w:val="18"/>
          <w:szCs w:val="18"/>
        </w:rPr>
      </w:pPr>
      <w:r>
        <w:rPr>
          <w:sz w:val="12"/>
          <w:szCs w:val="12"/>
        </w:rPr>
        <w:br/>
      </w:r>
    </w:p>
    <w:p xmlns:wp14="http://schemas.microsoft.com/office/word/2010/wordml" w:rsidR="004F5D66" w:rsidP="00646FA2" w:rsidRDefault="004F5D66" w14:paraId="5F1A8001" wp14:textId="77777777">
      <w:pPr>
        <w:pStyle w:val="Cabealho"/>
        <w:jc w:val="center"/>
        <w:rPr>
          <w:rFonts w:ascii="Arial" w:hAnsi="Arial" w:cs="Arial"/>
          <w:b/>
          <w:color w:val="808080"/>
          <w:sz w:val="18"/>
          <w:szCs w:val="18"/>
        </w:rPr>
      </w:pPr>
    </w:p>
    <w:p xmlns:wp14="http://schemas.microsoft.com/office/word/2010/wordml" w:rsidR="004F5D66" w:rsidP="005E7D81" w:rsidRDefault="005E7D81" w14:paraId="7193371D" wp14:textId="77777777" wp14:noSpellErr="1">
      <w:pPr>
        <w:pStyle w:val="Cabealho"/>
        <w:jc w:val="center"/>
        <w:rPr>
          <w:rFonts w:ascii="Bookman Old Style" w:hAnsi="Bookman Old Style"/>
          <w:b/>
          <w:sz w:val="22"/>
          <w:szCs w:val="22"/>
        </w:rPr>
      </w:pPr>
      <w:r w:rsidRPr="2ACFC5DB" w:rsidR="2ACFC5DB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ANEXO 97 – APOSTILA TRANSFORMADORA GDAP – LC 1199 DE 2013</w:t>
      </w:r>
    </w:p>
    <w:p xmlns:wp14="http://schemas.microsoft.com/office/word/2010/wordml" w:rsidR="005E7D81" w:rsidP="005E7D81" w:rsidRDefault="005E7D81" w14:paraId="661A87DC" wp14:textId="77777777">
      <w:pPr>
        <w:pStyle w:val="Cabealho"/>
        <w:jc w:val="center"/>
        <w:rPr>
          <w:rFonts w:ascii="Bookman Old Style" w:hAnsi="Bookman Old Style"/>
          <w:b/>
          <w:sz w:val="22"/>
          <w:szCs w:val="22"/>
        </w:rPr>
      </w:pPr>
    </w:p>
    <w:p xmlns:wp14="http://schemas.microsoft.com/office/word/2010/wordml" w:rsidR="005E7D81" w:rsidP="005E7D81" w:rsidRDefault="005E7D81" w14:paraId="160A79E3" wp14:textId="77777777" wp14:noSpellErr="1">
      <w:pPr>
        <w:pStyle w:val="Cabealho"/>
        <w:jc w:val="center"/>
        <w:rPr>
          <w:rFonts w:ascii="Bookman Old Style" w:hAnsi="Bookman Old Style"/>
          <w:b/>
          <w:sz w:val="22"/>
          <w:szCs w:val="22"/>
        </w:rPr>
      </w:pPr>
      <w:r w:rsidRPr="2ACFC5DB" w:rsidR="2ACFC5DB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(TIMBRE)</w:t>
      </w:r>
    </w:p>
    <w:p xmlns:wp14="http://schemas.microsoft.com/office/word/2010/wordml" w:rsidR="005E7D81" w:rsidP="005E7D81" w:rsidRDefault="005E7D81" w14:paraId="64F047E5" wp14:textId="77777777">
      <w:pPr>
        <w:pStyle w:val="Cabealho"/>
        <w:jc w:val="center"/>
        <w:rPr>
          <w:rFonts w:ascii="Bookman Old Style" w:hAnsi="Bookman Old Style"/>
          <w:b/>
          <w:sz w:val="22"/>
          <w:szCs w:val="22"/>
        </w:rPr>
      </w:pPr>
    </w:p>
    <w:p xmlns:wp14="http://schemas.microsoft.com/office/word/2010/wordml" w:rsidRPr="005E7D81" w:rsidR="005E7D81" w:rsidP="005E7D81" w:rsidRDefault="005E7D81" w14:paraId="553EFCC2" wp14:textId="77777777">
      <w:pPr>
        <w:pStyle w:val="Cabealho"/>
        <w:jc w:val="center"/>
        <w:rPr>
          <w:rFonts w:ascii="Bookman Old Style" w:hAnsi="Bookman Old Style"/>
          <w:b/>
          <w:sz w:val="22"/>
          <w:szCs w:val="22"/>
        </w:rPr>
      </w:pPr>
    </w:p>
    <w:p xmlns:wp14="http://schemas.microsoft.com/office/word/2010/wordml" w:rsidRPr="00244D05" w:rsidR="00244D05" w:rsidP="00244D05" w:rsidRDefault="005E7D81" w14:paraId="5186BD66" wp14:textId="129CCEFD">
      <w:pPr>
        <w:spacing w:after="0" w:line="240" w:lineRule="auto"/>
        <w:jc w:val="center"/>
        <w:rPr>
          <w:rFonts w:ascii="Bookman Old Style" w:hAnsi="Bookman Old Style" w:eastAsia="Batang" w:cs="Tahoma"/>
          <w:sz w:val="24"/>
          <w:szCs w:val="24"/>
          <w:lang w:eastAsia="pt-BR"/>
        </w:rPr>
      </w:pP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APOSTILA DE </w:t>
      </w:r>
      <w:r>
        <w:rPr>
          <w:rFonts w:ascii="Bookman Old Style" w:hAnsi="Bookman Old Style" w:eastAsia="Batang" w:cs="Tahoma"/>
          <w:b/>
          <w:lang w:eastAsia="pt-BR"/>
        </w:rPr>
        <w:tab/>
      </w:r>
      <w:r w:rsidRPr="2ACFC5DB" w:rsid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   </w:t>
      </w:r>
      <w:r w:rsidRPr="2ACFC5DB" w:rsid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 </w:t>
      </w:r>
      <w:r>
        <w:rPr>
          <w:rFonts w:ascii="Bookman Old Style" w:hAnsi="Bookman Old Style" w:eastAsia="Batang" w:cs="Tahoma"/>
          <w:b/>
          <w:lang w:eastAsia="pt-BR"/>
        </w:rPr>
        <w:tab/>
      </w:r>
      <w:proofErr w:type="spellStart"/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>DE</w:t>
      </w:r>
      <w:proofErr w:type="spellEnd"/>
      <w:r>
        <w:rPr>
          <w:rFonts w:ascii="Bookman Old Style" w:hAnsi="Bookman Old Style" w:eastAsia="Batang" w:cs="Tahoma"/>
          <w:b/>
          <w:lang w:eastAsia="pt-BR"/>
        </w:rPr>
        <w:tab/>
      </w:r>
      <w:r>
        <w:rPr>
          <w:rFonts w:ascii="Bookman Old Style" w:hAnsi="Bookman Old Style" w:eastAsia="Batang" w:cs="Tahoma"/>
          <w:b/>
          <w:lang w:eastAsia="pt-BR"/>
        </w:rPr>
        <w:tab/>
      </w:r>
      <w:r w:rsidRPr="2ACFC5DB" w:rsid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                    </w:t>
      </w:r>
      <w:r>
        <w:rPr>
          <w:rFonts w:ascii="Bookman Old Style" w:hAnsi="Bookman Old Style" w:eastAsia="Batang" w:cs="Tahoma"/>
          <w:b/>
          <w:lang w:eastAsia="pt-BR"/>
        </w:rPr>
        <w:tab/>
      </w: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DE </w:t>
      </w: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 201</w:t>
      </w:r>
    </w:p>
    <w:p xmlns:wp14="http://schemas.microsoft.com/office/word/2010/wordml" w:rsidRPr="00244D05" w:rsidR="00244D05" w:rsidP="00244D05" w:rsidRDefault="00244D05" w14:paraId="6D0B4C6D" wp14:textId="77777777">
      <w:pPr>
        <w:spacing w:before="100" w:beforeAutospacing="1" w:after="100" w:afterAutospacing="1" w:line="360" w:lineRule="auto"/>
        <w:outlineLvl w:val="2"/>
        <w:rPr>
          <w:rFonts w:ascii="Verdana" w:hAnsi="Verdana" w:eastAsia="Times New Roman" w:cs="Times New Roman"/>
          <w:b/>
          <w:bCs/>
          <w:color w:val="000000"/>
          <w:sz w:val="15"/>
          <w:szCs w:val="15"/>
          <w:lang w:eastAsia="pt-BR"/>
        </w:rPr>
      </w:pPr>
    </w:p>
    <w:p xmlns:wp14="http://schemas.microsoft.com/office/word/2010/wordml" w:rsidRPr="00244D05" w:rsidR="00244D05" w:rsidP="00244D05" w:rsidRDefault="00244D05" w14:paraId="46D119AF" wp14:textId="77777777" wp14:noSpellErr="1">
      <w:pPr>
        <w:tabs>
          <w:tab w:val="left" w:pos="1134"/>
        </w:tabs>
        <w:spacing w:after="120" w:line="360" w:lineRule="auto"/>
        <w:jc w:val="both"/>
        <w:rPr>
          <w:rFonts w:ascii="Bookman Old Style" w:hAnsi="Bookman Old Style" w:eastAsia="Times New Roman" w:cs="Times New Roman"/>
          <w:sz w:val="20"/>
          <w:szCs w:val="24"/>
          <w:lang w:eastAsia="pt-BR"/>
        </w:rPr>
      </w:pPr>
      <w:r w:rsidRPr="00244D05">
        <w:rPr>
          <w:rFonts w:ascii="Bookman Old Style" w:hAnsi="Bookman Old Style" w:eastAsia="Batang" w:cs="Tahoma"/>
          <w:lang w:eastAsia="pt-BR"/>
        </w:rPr>
        <w:tab/>
      </w:r>
      <w:r w:rsidRP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>O Diretor de Departamento de A</w:t>
      </w:r>
      <w:r w:rsidRPr="2ACFC5DB" w:rsidR="005E7D81">
        <w:rPr>
          <w:rFonts w:ascii="Bookman Old Style,Tahoma,Batang" w:hAnsi="Bookman Old Style,Tahoma,Batang" w:eastAsia="Bookman Old Style,Tahoma,Batang" w:cs="Bookman Old Style,Tahoma,Batang"/>
          <w:lang w:eastAsia="pt-BR"/>
        </w:rPr>
        <w:t>dministração de Pessoal e Contagem de Tempo</w:t>
      </w:r>
      <w:r w:rsidRP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 xml:space="preserve"> da Unidade de Recursos Humanos do CEETEPS, no uso de suas competências legais, APOSTILA a Portaria de </w:t>
      </w:r>
      <w:r w:rsidRPr="2ACFC5DB" w:rsidR="00900859">
        <w:rPr>
          <w:rFonts w:ascii="Bookman Old Style,Tahoma,Batang" w:hAnsi="Bookman Old Style,Tahoma,Batang" w:eastAsia="Bookman Old Style,Tahoma,Batang" w:cs="Bookman Old Style,Tahoma,Batang"/>
          <w:lang w:eastAsia="pt-BR"/>
        </w:rPr>
        <w:t>___</w:t>
      </w:r>
      <w:r w:rsidRP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 xml:space="preserve">, publicada no DOE de </w:t>
      </w:r>
      <w:r w:rsidRPr="2ACFC5DB" w:rsidR="00900859">
        <w:rPr>
          <w:rFonts w:ascii="Bookman Old Style,Tahoma,Batang" w:hAnsi="Bookman Old Style,Tahoma,Batang" w:eastAsia="Bookman Old Style,Tahoma,Batang" w:cs="Bookman Old Style,Tahoma,Batang"/>
          <w:lang w:eastAsia="pt-BR"/>
        </w:rPr>
        <w:t>____/____/____</w:t>
      </w:r>
      <w:r w:rsidRP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>, para declarar que a gratificação pelo Desempenho de Atividades no Poupatempo – GDAP, nos termos da</w:t>
      </w:r>
      <w:r w:rsidRPr="2ACFC5DB">
        <w:rPr>
          <w:rFonts w:ascii="Bookman Old Style,Times New Roman" w:hAnsi="Bookman Old Style,Times New Roman" w:eastAsia="Bookman Old Style,Times New Roman" w:cs="Bookman Old Style,Times New Roman"/>
          <w:lang w:eastAsia="pt-BR"/>
        </w:rPr>
        <w:t xml:space="preserve"> Lei Complementar nº 847/1998 e alterada pela Lei Complementar nº 1046/2008, incorporada à </w:t>
      </w:r>
      <w:r w:rsidRPr="2ACFC5DB" w:rsidR="00900859">
        <w:rPr>
          <w:rFonts w:ascii="Bookman Old Style,Times New Roman" w:hAnsi="Bookman Old Style,Times New Roman" w:eastAsia="Bookman Old Style,Times New Roman" w:cs="Bookman Old Style,Times New Roman"/>
          <w:b w:val="1"/>
          <w:bCs w:val="1"/>
          <w:lang w:eastAsia="pt-BR"/>
        </w:rPr>
        <w:t>(NOME)</w:t>
      </w:r>
      <w:r w:rsidRPr="2ACFC5DB" w:rsidR="004F5D66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, RG </w:t>
      </w: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, </w:t>
      </w:r>
      <w:r w:rsidRPr="2ACFC5DB" w:rsidR="003B62A8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(CPF), </w:t>
      </w:r>
      <w:bookmarkStart w:name="_GoBack" w:id="0"/>
      <w:bookmarkEnd w:id="0"/>
      <w:r w:rsidRPr="2ACFC5DB" w:rsidR="005E7D81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>(</w:t>
      </w: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>matricula</w:t>
      </w:r>
      <w:r w:rsidRPr="2ACFC5DB" w:rsidR="005E7D81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>)</w:t>
      </w: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, </w:t>
      </w:r>
      <w:r w:rsidRPr="2ACFC5DB" w:rsidR="005E7D81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>(função)</w:t>
      </w:r>
      <w:r w:rsidRP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lang w:eastAsia="pt-BR"/>
        </w:rPr>
        <w:t xml:space="preserve">, </w:t>
      </w:r>
      <w:r w:rsidRP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 xml:space="preserve">passa a ser </w:t>
      </w:r>
      <w:r w:rsidRPr="2ACFC5DB" w:rsidR="004F5D66">
        <w:rPr>
          <w:rFonts w:ascii="Bookman Old Style,Tahoma,Batang" w:hAnsi="Bookman Old Style,Tahoma,Batang" w:eastAsia="Bookman Old Style,Tahoma,Batang" w:cs="Bookman Old Style,Tahoma,Batang"/>
          <w:lang w:eastAsia="pt-BR"/>
        </w:rPr>
        <w:t>calculado a partir de 01</w:t>
      </w:r>
      <w:r w:rsidRPr="2ACFC5DB" w:rsidR="005E7D81">
        <w:rPr>
          <w:rFonts w:ascii="Bookman Old Style,Tahoma,Batang" w:hAnsi="Bookman Old Style,Tahoma,Batang" w:eastAsia="Bookman Old Style,Tahoma,Batang" w:cs="Bookman Old Style,Tahoma,Batang"/>
          <w:lang w:eastAsia="pt-BR"/>
        </w:rPr>
        <w:t>/</w:t>
      </w:r>
      <w:r w:rsidRPr="2ACFC5DB" w:rsidR="004F5D66">
        <w:rPr>
          <w:rFonts w:ascii="Bookman Old Style,Tahoma,Batang" w:hAnsi="Bookman Old Style,Tahoma,Batang" w:eastAsia="Bookman Old Style,Tahoma,Batang" w:cs="Bookman Old Style,Tahoma,Batang"/>
          <w:lang w:eastAsia="pt-BR"/>
        </w:rPr>
        <w:t>10</w:t>
      </w:r>
      <w:r w:rsidRPr="2ACFC5DB" w:rsidR="005E7D81">
        <w:rPr>
          <w:rFonts w:ascii="Bookman Old Style,Tahoma,Batang" w:hAnsi="Bookman Old Style,Tahoma,Batang" w:eastAsia="Bookman Old Style,Tahoma,Batang" w:cs="Bookman Old Style,Tahoma,Batang"/>
          <w:lang w:eastAsia="pt-BR"/>
        </w:rPr>
        <w:t>/</w:t>
      </w:r>
      <w:r w:rsidRPr="2ACFC5DB" w:rsidR="004F5D66">
        <w:rPr>
          <w:rFonts w:ascii="Bookman Old Style,Tahoma,Batang" w:hAnsi="Bookman Old Style,Tahoma,Batang" w:eastAsia="Bookman Old Style,Tahoma,Batang" w:cs="Bookman Old Style,Tahoma,Batang"/>
          <w:lang w:eastAsia="pt-BR"/>
        </w:rPr>
        <w:t>2008, na base do coeficiente de 6,37 (seis inteiros e trinta e sete centésimos) sobre o valor da Unidade Básica de Valor – UBV, instituído</w:t>
      </w:r>
      <w:r w:rsidRP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 xml:space="preserve"> pelo artigo 33 da Lei Complementar nº 1080/2008 e artigo 4º da Lei Complementar nº 1199/2013.</w:t>
      </w:r>
    </w:p>
    <w:p xmlns:wp14="http://schemas.microsoft.com/office/word/2010/wordml" w:rsidRPr="00244D05" w:rsidR="00244D05" w:rsidP="00244D05" w:rsidRDefault="00244D05" w14:paraId="242D0184" wp14:textId="77777777" wp14:noSpellErr="1">
      <w:pPr>
        <w:spacing w:after="0" w:line="240" w:lineRule="auto"/>
        <w:jc w:val="both"/>
        <w:rPr>
          <w:rFonts w:ascii="Bookman Old Style" w:hAnsi="Bookman Old Style" w:eastAsia="Batang" w:cs="Tahoma"/>
          <w:lang w:eastAsia="pt-BR"/>
        </w:rPr>
      </w:pPr>
      <w:r w:rsidRPr="2ACFC5DB" w:rsid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>(Processo</w:t>
      </w:r>
      <w:r w:rsidRPr="2ACFC5DB" w:rsid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 xml:space="preserve"> nº ____/____</w:t>
      </w:r>
      <w:r w:rsidRPr="2ACFC5DB" w:rsidR="2ACFC5DB">
        <w:rPr>
          <w:rFonts w:ascii="Bookman Old Style,Tahoma,Batang" w:hAnsi="Bookman Old Style,Tahoma,Batang" w:eastAsia="Bookman Old Style,Tahoma,Batang" w:cs="Bookman Old Style,Tahoma,Batang"/>
          <w:lang w:eastAsia="pt-BR"/>
        </w:rPr>
        <w:t>)</w:t>
      </w:r>
    </w:p>
    <w:p xmlns:wp14="http://schemas.microsoft.com/office/word/2010/wordml" w:rsidRPr="00244D05" w:rsidR="00244D05" w:rsidP="00244D05" w:rsidRDefault="00244D05" w14:paraId="5DBA5401" wp14:textId="77777777">
      <w:pPr>
        <w:spacing w:after="0" w:line="240" w:lineRule="auto"/>
        <w:jc w:val="both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243E01A4" wp14:textId="77777777">
      <w:pPr>
        <w:spacing w:after="0" w:line="240" w:lineRule="auto"/>
        <w:jc w:val="both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="00244D05" w:rsidP="00244D05" w:rsidRDefault="00244D05" w14:paraId="7EBD0A19" wp14:textId="77777777">
      <w:pPr>
        <w:spacing w:after="0" w:line="240" w:lineRule="auto"/>
        <w:jc w:val="both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5E7D81" w:rsidP="00244D05" w:rsidRDefault="005E7D81" w14:paraId="4C5BBA49" wp14:textId="77777777">
      <w:pPr>
        <w:spacing w:after="0" w:line="240" w:lineRule="auto"/>
        <w:jc w:val="both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7398560B" wp14:textId="77777777">
      <w:pPr>
        <w:spacing w:after="0" w:line="240" w:lineRule="auto"/>
        <w:jc w:val="both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3BB7713C" wp14:textId="77777777" wp14:noSpellErr="1">
      <w:pPr>
        <w:spacing w:after="0" w:line="240" w:lineRule="auto"/>
        <w:jc w:val="center"/>
        <w:rPr>
          <w:rFonts w:ascii="Bookman Old Style" w:hAnsi="Bookman Old Style" w:eastAsia="Batang" w:cs="Tahoma"/>
          <w:b/>
          <w:sz w:val="24"/>
          <w:szCs w:val="24"/>
          <w:lang w:eastAsia="pt-BR"/>
        </w:rPr>
      </w:pPr>
      <w:r w:rsidRPr="2ACFC5DB" w:rsid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4"/>
          <w:szCs w:val="24"/>
          <w:lang w:eastAsia="pt-BR"/>
        </w:rPr>
        <w:t>CELIO FERREIRA DA SILVA JUNIOR</w:t>
      </w:r>
    </w:p>
    <w:p xmlns:wp14="http://schemas.microsoft.com/office/word/2010/wordml" w:rsidRPr="00244D05" w:rsidR="00244D05" w:rsidP="00244D05" w:rsidRDefault="00244D05" w14:paraId="1E50E3D2" wp14:textId="77777777" wp14:noSpellErr="1">
      <w:pPr>
        <w:spacing w:after="0" w:line="240" w:lineRule="auto"/>
        <w:jc w:val="center"/>
        <w:rPr>
          <w:rFonts w:ascii="Bookman Old Style" w:hAnsi="Bookman Old Style" w:eastAsia="Batang" w:cs="Tahoma"/>
          <w:b/>
          <w:sz w:val="24"/>
          <w:szCs w:val="24"/>
          <w:lang w:eastAsia="pt-BR"/>
        </w:rPr>
      </w:pPr>
      <w:r w:rsidRPr="2ACFC5DB" w:rsidR="2ACFC5D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4"/>
          <w:szCs w:val="24"/>
          <w:lang w:eastAsia="pt-BR"/>
        </w:rPr>
        <w:t>DIRETOR</w:t>
      </w:r>
    </w:p>
    <w:p xmlns:wp14="http://schemas.microsoft.com/office/word/2010/wordml" w:rsidRPr="00244D05" w:rsidR="00244D05" w:rsidP="00244D05" w:rsidRDefault="00244D05" w14:paraId="728B0D90" wp14:textId="77777777">
      <w:pPr>
        <w:spacing w:after="0" w:line="240" w:lineRule="auto"/>
        <w:jc w:val="right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4CE7D2B2" wp14:textId="77777777">
      <w:pPr>
        <w:spacing w:after="0" w:line="240" w:lineRule="auto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="00244D05" w:rsidP="00244D05" w:rsidRDefault="00244D05" w14:paraId="7F94FC53" wp14:textId="77777777">
      <w:pPr>
        <w:spacing w:after="0" w:line="240" w:lineRule="auto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="005E7D81" w:rsidP="00244D05" w:rsidRDefault="005E7D81" w14:paraId="5A2E751D" wp14:textId="77777777">
      <w:pPr>
        <w:spacing w:after="0" w:line="240" w:lineRule="auto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5E7D81" w:rsidP="00244D05" w:rsidRDefault="005E7D81" w14:paraId="22F0170F" wp14:textId="77777777">
      <w:pPr>
        <w:spacing w:after="0" w:line="240" w:lineRule="auto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605D3B88" wp14:textId="77777777">
      <w:pPr>
        <w:spacing w:after="0" w:line="240" w:lineRule="auto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056331C4" wp14:textId="77777777">
      <w:pPr>
        <w:spacing w:after="0" w:line="240" w:lineRule="auto"/>
        <w:rPr>
          <w:rFonts w:ascii="Bookman Old Style" w:hAnsi="Bookman Old Style" w:eastAsia="Batang" w:cs="Tahoma"/>
          <w:lang w:eastAsia="pt-BR"/>
        </w:rPr>
      </w:pPr>
    </w:p>
    <w:p xmlns:wp14="http://schemas.microsoft.com/office/word/2010/wordml" w:rsidRPr="00244D05" w:rsidR="00244D05" w:rsidP="00244D05" w:rsidRDefault="00244D05" w14:paraId="172CF0A3" wp14:textId="77777777" wp14:noSpellErr="1">
      <w:pPr>
        <w:spacing w:after="0" w:line="240" w:lineRule="auto"/>
        <w:rPr>
          <w:rFonts w:ascii="Bookman Old Style" w:hAnsi="Bookman Old Style" w:eastAsia="Batang" w:cs="Tahoma"/>
          <w:sz w:val="20"/>
          <w:szCs w:val="20"/>
          <w:lang w:eastAsia="pt-BR"/>
        </w:rPr>
      </w:pPr>
      <w:r w:rsidRPr="2ACFC5DB" w:rsidR="2ACFC5DB">
        <w:rPr>
          <w:rFonts w:ascii="Bookman Old Style,Tahoma,Batang" w:hAnsi="Bookman Old Style,Tahoma,Batang" w:eastAsia="Bookman Old Style,Tahoma,Batang" w:cs="Bookman Old Style,Tahoma,Batang"/>
          <w:sz w:val="20"/>
          <w:szCs w:val="20"/>
          <w:lang w:eastAsia="pt-BR"/>
        </w:rPr>
        <w:t>Publicado no DOE de ___/___/___</w:t>
      </w:r>
    </w:p>
    <w:p xmlns:wp14="http://schemas.microsoft.com/office/word/2010/wordml" w:rsidRPr="00244D05" w:rsidR="00244D05" w:rsidP="00244D05" w:rsidRDefault="00244D05" w14:paraId="2712AB0A" wp14:textId="77777777" wp14:noSpellErr="1">
      <w:pPr>
        <w:spacing w:after="0" w:line="240" w:lineRule="auto"/>
        <w:rPr>
          <w:rFonts w:ascii="Bookman Old Style" w:hAnsi="Bookman Old Style" w:eastAsia="Batang" w:cs="Times New Roman"/>
          <w:sz w:val="20"/>
          <w:szCs w:val="20"/>
          <w:lang w:eastAsia="pt-BR"/>
        </w:rPr>
      </w:pPr>
      <w:r w:rsidRPr="2ACFC5DB" w:rsidR="2ACFC5DB">
        <w:rPr>
          <w:rFonts w:ascii="Bookman Old Style,Times New Roman,Batang" w:hAnsi="Bookman Old Style,Times New Roman,Batang" w:eastAsia="Bookman Old Style,Times New Roman,Batang" w:cs="Bookman Old Style,Times New Roman,Batang"/>
          <w:sz w:val="20"/>
          <w:szCs w:val="20"/>
          <w:lang w:eastAsia="pt-BR"/>
        </w:rPr>
        <w:t>Seção ____, Pág. ____</w:t>
      </w:r>
    </w:p>
    <w:sectPr w:rsidRPr="00244D05" w:rsidR="00244D05" w:rsidSect="00244D05">
      <w:pgSz w:w="11906" w:h="16838" w:orient="portrait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5"/>
    <w:rsid w:val="002433BF"/>
    <w:rsid w:val="00244D05"/>
    <w:rsid w:val="003B62A8"/>
    <w:rsid w:val="0042236F"/>
    <w:rsid w:val="004F5D66"/>
    <w:rsid w:val="005A2481"/>
    <w:rsid w:val="005E7D81"/>
    <w:rsid w:val="00696F46"/>
    <w:rsid w:val="00900859"/>
    <w:rsid w:val="00C3127B"/>
    <w:rsid w:val="2ACFC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556E-890E-43E3-AE24-1808C873023B}"/>
  <w14:docId w14:val="0B1817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44D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5D66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4F5D66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Vanessa Rangel Marques</dc:creator>
  <lastModifiedBy>Sheyla Crystina da Silva</lastModifiedBy>
  <revision>6</revision>
  <lastPrinted>2014-12-08T12:28:00.0000000Z</lastPrinted>
  <dcterms:created xsi:type="dcterms:W3CDTF">2015-10-06T14:12:00.0000000Z</dcterms:created>
  <dcterms:modified xsi:type="dcterms:W3CDTF">2016-07-05T18:22:53.7714698Z</dcterms:modified>
</coreProperties>
</file>