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A32" w:rsidRDefault="00417A32" w:rsidP="00E929AC">
      <w:pPr>
        <w:spacing w:line="360" w:lineRule="auto"/>
        <w:jc w:val="center"/>
        <w:rPr>
          <w:rFonts w:ascii="Arial" w:hAnsi="Arial" w:cs="Arial"/>
          <w:b/>
        </w:rPr>
      </w:pPr>
    </w:p>
    <w:p w:rsidR="000A670E" w:rsidRDefault="000A670E" w:rsidP="00E929AC">
      <w:pPr>
        <w:spacing w:line="360" w:lineRule="auto"/>
        <w:jc w:val="center"/>
        <w:rPr>
          <w:rFonts w:ascii="Arial" w:hAnsi="Arial" w:cs="Arial"/>
          <w:b/>
        </w:rPr>
      </w:pPr>
      <w:r w:rsidRPr="00E929AC">
        <w:rPr>
          <w:rFonts w:ascii="Arial" w:hAnsi="Arial" w:cs="Arial"/>
          <w:b/>
        </w:rPr>
        <w:t xml:space="preserve">COMUNICADO Nº </w:t>
      </w:r>
      <w:r w:rsidR="00417A32">
        <w:rPr>
          <w:rFonts w:ascii="Arial" w:hAnsi="Arial" w:cs="Arial"/>
          <w:b/>
        </w:rPr>
        <w:t>3</w:t>
      </w:r>
      <w:r w:rsidRPr="00E929AC">
        <w:rPr>
          <w:rFonts w:ascii="Arial" w:hAnsi="Arial" w:cs="Arial"/>
          <w:b/>
        </w:rPr>
        <w:t>/201</w:t>
      </w:r>
      <w:r w:rsidR="008C5607" w:rsidRPr="00E929AC">
        <w:rPr>
          <w:rFonts w:ascii="Arial" w:hAnsi="Arial" w:cs="Arial"/>
          <w:b/>
        </w:rPr>
        <w:t>7</w:t>
      </w:r>
      <w:r w:rsidRPr="00E929AC">
        <w:rPr>
          <w:rFonts w:ascii="Arial" w:hAnsi="Arial" w:cs="Arial"/>
          <w:b/>
        </w:rPr>
        <w:t xml:space="preserve"> – DGSDAD</w:t>
      </w:r>
    </w:p>
    <w:p w:rsidR="00E929AC" w:rsidRPr="00E929AC" w:rsidRDefault="00E929AC" w:rsidP="00E929AC">
      <w:pPr>
        <w:spacing w:line="360" w:lineRule="auto"/>
        <w:jc w:val="center"/>
        <w:rPr>
          <w:rFonts w:ascii="Arial" w:hAnsi="Arial" w:cs="Arial"/>
          <w:b/>
        </w:rPr>
      </w:pPr>
    </w:p>
    <w:p w:rsidR="00E870B8" w:rsidRPr="00E929AC" w:rsidRDefault="00F35789" w:rsidP="00E929AC">
      <w:pPr>
        <w:spacing w:line="360" w:lineRule="auto"/>
        <w:ind w:firstLine="708"/>
        <w:jc w:val="both"/>
        <w:rPr>
          <w:rFonts w:ascii="Arial" w:hAnsi="Arial" w:cs="Arial"/>
        </w:rPr>
      </w:pPr>
      <w:r w:rsidRPr="00E929AC">
        <w:rPr>
          <w:rFonts w:ascii="Arial" w:hAnsi="Arial" w:cs="Arial"/>
        </w:rPr>
        <w:t xml:space="preserve">Sirvo-me do presente para comunicar que este Departamento promoveu a atualização do módulo de </w:t>
      </w:r>
      <w:r w:rsidR="008C5607" w:rsidRPr="00E929AC">
        <w:rPr>
          <w:rFonts w:ascii="Arial" w:hAnsi="Arial" w:cs="Arial"/>
        </w:rPr>
        <w:t>Processo Seletivo Simplificado</w:t>
      </w:r>
      <w:r w:rsidRPr="00E929AC">
        <w:rPr>
          <w:rFonts w:ascii="Arial" w:hAnsi="Arial" w:cs="Arial"/>
        </w:rPr>
        <w:t xml:space="preserve"> no </w:t>
      </w:r>
      <w:r w:rsidR="008C5607" w:rsidRPr="00E929AC">
        <w:rPr>
          <w:rFonts w:ascii="Arial" w:hAnsi="Arial" w:cs="Arial"/>
        </w:rPr>
        <w:t>S</w:t>
      </w:r>
      <w:r w:rsidR="000A670E" w:rsidRPr="00E929AC">
        <w:rPr>
          <w:rFonts w:ascii="Arial" w:hAnsi="Arial" w:cs="Arial"/>
        </w:rPr>
        <w:t>ISTEMA DE GERENCIAMENTO E EXECUÇÃO DE CERTAMES PÚBLICOS – SGECP</w:t>
      </w:r>
      <w:r w:rsidRPr="00E929AC">
        <w:rPr>
          <w:rFonts w:ascii="Arial" w:hAnsi="Arial" w:cs="Arial"/>
        </w:rPr>
        <w:t>.</w:t>
      </w:r>
    </w:p>
    <w:p w:rsidR="006B68FF" w:rsidRDefault="00E929AC" w:rsidP="00E929AC">
      <w:pPr>
        <w:spacing w:line="360" w:lineRule="auto"/>
        <w:ind w:firstLine="708"/>
        <w:jc w:val="both"/>
        <w:rPr>
          <w:rFonts w:ascii="Arial" w:hAnsi="Arial" w:cs="Arial"/>
        </w:rPr>
      </w:pPr>
      <w:r w:rsidRPr="00E929AC">
        <w:rPr>
          <w:rFonts w:ascii="Arial" w:hAnsi="Arial" w:cs="Arial"/>
        </w:rPr>
        <w:t>Destaca</w:t>
      </w:r>
      <w:r w:rsidR="00AE1D69">
        <w:rPr>
          <w:rFonts w:ascii="Arial" w:hAnsi="Arial" w:cs="Arial"/>
        </w:rPr>
        <w:t>m</w:t>
      </w:r>
      <w:r w:rsidRPr="00E929AC">
        <w:rPr>
          <w:rFonts w:ascii="Arial" w:hAnsi="Arial" w:cs="Arial"/>
        </w:rPr>
        <w:t xml:space="preserve">-se as </w:t>
      </w:r>
      <w:r w:rsidR="00C24615">
        <w:rPr>
          <w:rFonts w:ascii="Arial" w:hAnsi="Arial" w:cs="Arial"/>
        </w:rPr>
        <w:t xml:space="preserve">seguintes </w:t>
      </w:r>
      <w:r w:rsidRPr="00E929AC">
        <w:rPr>
          <w:rFonts w:ascii="Arial" w:hAnsi="Arial" w:cs="Arial"/>
        </w:rPr>
        <w:t>atualizações no Edital de Abertura de Inscrições</w:t>
      </w:r>
      <w:r w:rsidR="00C24615">
        <w:rPr>
          <w:rFonts w:ascii="Arial" w:hAnsi="Arial" w:cs="Arial"/>
        </w:rPr>
        <w:t>:</w:t>
      </w:r>
    </w:p>
    <w:p w:rsidR="00C24615" w:rsidRDefault="00C24615" w:rsidP="00E929AC">
      <w:pPr>
        <w:spacing w:line="360" w:lineRule="auto"/>
        <w:ind w:firstLine="708"/>
        <w:jc w:val="both"/>
        <w:rPr>
          <w:rFonts w:ascii="Arial" w:hAnsi="Arial" w:cs="Arial"/>
        </w:rPr>
      </w:pPr>
    </w:p>
    <w:p w:rsidR="008C5607" w:rsidRPr="000B5B7C" w:rsidRDefault="000B5B7C" w:rsidP="000B5B7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- </w:t>
      </w:r>
      <w:r w:rsidR="00E929AC" w:rsidRPr="000B5B7C">
        <w:rPr>
          <w:rFonts w:ascii="Arial" w:hAnsi="Arial" w:cs="Arial"/>
          <w:b/>
        </w:rPr>
        <w:t>CAPÍTULO</w:t>
      </w:r>
      <w:r w:rsidR="00E929AC" w:rsidRPr="000B5B7C">
        <w:rPr>
          <w:rFonts w:ascii="Arial" w:hAnsi="Arial" w:cs="Arial"/>
        </w:rPr>
        <w:t xml:space="preserve"> </w:t>
      </w:r>
      <w:r w:rsidR="00E929AC" w:rsidRPr="000B5B7C">
        <w:rPr>
          <w:rFonts w:ascii="Arial" w:hAnsi="Arial" w:cs="Arial"/>
          <w:b/>
        </w:rPr>
        <w:t>III. DAS CONDIÇÕES PARA INSCRIÇÃO:</w:t>
      </w:r>
      <w:r w:rsidR="008C5607" w:rsidRPr="000B5B7C">
        <w:rPr>
          <w:rFonts w:ascii="Arial" w:hAnsi="Arial" w:cs="Arial"/>
        </w:rPr>
        <w:t xml:space="preserve"> </w:t>
      </w:r>
      <w:r w:rsidR="00E929AC" w:rsidRPr="000B5B7C">
        <w:rPr>
          <w:rFonts w:ascii="Arial" w:hAnsi="Arial" w:cs="Arial"/>
        </w:rPr>
        <w:t>alterações dos</w:t>
      </w:r>
      <w:r w:rsidR="008C5607" w:rsidRPr="000B5B7C">
        <w:rPr>
          <w:rFonts w:ascii="Arial" w:hAnsi="Arial" w:cs="Arial"/>
        </w:rPr>
        <w:t xml:space="preserve"> </w:t>
      </w:r>
      <w:r w:rsidR="00E929AC" w:rsidRPr="000B5B7C">
        <w:rPr>
          <w:rFonts w:ascii="Arial" w:hAnsi="Arial" w:cs="Arial"/>
        </w:rPr>
        <w:t>requisitos</w:t>
      </w:r>
      <w:r w:rsidR="008C5607" w:rsidRPr="000B5B7C">
        <w:rPr>
          <w:rFonts w:ascii="Arial" w:hAnsi="Arial" w:cs="Arial"/>
        </w:rPr>
        <w:t xml:space="preserve"> </w:t>
      </w:r>
      <w:r w:rsidRPr="000B5B7C">
        <w:rPr>
          <w:rFonts w:ascii="Arial" w:hAnsi="Arial" w:cs="Arial"/>
        </w:rPr>
        <w:t xml:space="preserve">de titulação </w:t>
      </w:r>
      <w:r w:rsidR="008C5607" w:rsidRPr="000B5B7C">
        <w:rPr>
          <w:rFonts w:ascii="Arial" w:hAnsi="Arial" w:cs="Arial"/>
        </w:rPr>
        <w:t>visando atend</w:t>
      </w:r>
      <w:r w:rsidR="00417A32">
        <w:rPr>
          <w:rFonts w:ascii="Arial" w:hAnsi="Arial" w:cs="Arial"/>
        </w:rPr>
        <w:t>er Deliberação CEE nº 145/2016.</w:t>
      </w:r>
    </w:p>
    <w:p w:rsidR="00E929AC" w:rsidRPr="00E929AC" w:rsidRDefault="00E929AC" w:rsidP="00E929AC">
      <w:pPr>
        <w:spacing w:line="360" w:lineRule="auto"/>
        <w:jc w:val="both"/>
        <w:rPr>
          <w:rFonts w:ascii="Arial" w:hAnsi="Arial" w:cs="Arial"/>
        </w:rPr>
      </w:pPr>
    </w:p>
    <w:p w:rsidR="00E929AC" w:rsidRPr="00E929AC" w:rsidRDefault="000B5B7C" w:rsidP="00E929A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- </w:t>
      </w:r>
      <w:r w:rsidR="00E929AC" w:rsidRPr="00E929AC">
        <w:rPr>
          <w:rFonts w:ascii="Arial" w:hAnsi="Arial" w:cs="Arial"/>
          <w:b/>
        </w:rPr>
        <w:t>CAPÍTULO</w:t>
      </w:r>
      <w:r w:rsidR="00E929AC" w:rsidRPr="00E929AC">
        <w:rPr>
          <w:rFonts w:ascii="Arial" w:hAnsi="Arial" w:cs="Arial"/>
        </w:rPr>
        <w:t xml:space="preserve"> </w:t>
      </w:r>
      <w:r w:rsidR="00E929AC" w:rsidRPr="00E929AC">
        <w:rPr>
          <w:rFonts w:ascii="Arial" w:hAnsi="Arial" w:cs="Arial"/>
          <w:b/>
        </w:rPr>
        <w:t>V. DA CLASSIFICAÇÃO:</w:t>
      </w:r>
      <w:r w:rsidR="00E929AC" w:rsidRPr="00E929AC">
        <w:rPr>
          <w:rFonts w:ascii="Arial" w:hAnsi="Arial" w:cs="Arial"/>
          <w:b/>
        </w:rPr>
        <w:t xml:space="preserve"> </w:t>
      </w:r>
      <w:r w:rsidR="00E929AC" w:rsidRPr="00E929AC">
        <w:rPr>
          <w:rFonts w:ascii="Arial" w:hAnsi="Arial" w:cs="Arial"/>
        </w:rPr>
        <w:t>a</w:t>
      </w:r>
      <w:r w:rsidR="00E929AC" w:rsidRPr="00E929AC">
        <w:rPr>
          <w:rFonts w:ascii="Arial" w:hAnsi="Arial" w:cs="Arial"/>
        </w:rPr>
        <w:t>crescenta-se</w:t>
      </w:r>
      <w:r>
        <w:rPr>
          <w:rFonts w:ascii="Arial" w:hAnsi="Arial" w:cs="Arial"/>
        </w:rPr>
        <w:t xml:space="preserve"> </w:t>
      </w:r>
      <w:r w:rsidR="00AE1D69">
        <w:rPr>
          <w:rFonts w:ascii="Arial" w:hAnsi="Arial" w:cs="Arial"/>
        </w:rPr>
        <w:t>no Item 6 do Subitem</w:t>
      </w:r>
      <w:r w:rsidR="00E929AC" w:rsidRPr="00E929A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“</w:t>
      </w:r>
      <w:r w:rsidR="00E929AC" w:rsidRPr="00E929AC">
        <w:rPr>
          <w:rFonts w:ascii="Arial" w:hAnsi="Arial" w:cs="Arial"/>
        </w:rPr>
        <w:t>6</w:t>
      </w:r>
      <w:r w:rsidR="00E929AC" w:rsidRPr="00E929AC">
        <w:rPr>
          <w:rFonts w:ascii="Arial" w:hAnsi="Arial" w:cs="Arial"/>
        </w:rPr>
        <w:t>.8. Maior Idade</w:t>
      </w:r>
      <w:r w:rsidR="00E929AC" w:rsidRPr="00E929AC">
        <w:rPr>
          <w:rFonts w:ascii="Arial" w:hAnsi="Arial" w:cs="Arial"/>
        </w:rPr>
        <w:t>”</w:t>
      </w:r>
      <w:r w:rsidR="00E929AC" w:rsidRPr="00E929AC">
        <w:rPr>
          <w:rFonts w:ascii="Arial" w:hAnsi="Arial" w:cs="Arial"/>
        </w:rPr>
        <w:t>.</w:t>
      </w:r>
    </w:p>
    <w:p w:rsidR="00E929AC" w:rsidRPr="00E929AC" w:rsidRDefault="00E929AC" w:rsidP="00E929AC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</w:rPr>
      </w:pPr>
    </w:p>
    <w:p w:rsidR="00E929AC" w:rsidRPr="00E929AC" w:rsidRDefault="000B5B7C" w:rsidP="00E929AC">
      <w:pPr>
        <w:tabs>
          <w:tab w:val="left" w:pos="426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- </w:t>
      </w:r>
      <w:r w:rsidR="00E929AC" w:rsidRPr="00E929AC">
        <w:rPr>
          <w:rFonts w:ascii="Arial" w:hAnsi="Arial" w:cs="Arial"/>
          <w:b/>
        </w:rPr>
        <w:t>CAPÍTULO</w:t>
      </w:r>
      <w:r w:rsidR="00DC18F8" w:rsidRPr="00E929AC">
        <w:rPr>
          <w:rFonts w:ascii="Arial" w:hAnsi="Arial" w:cs="Arial"/>
          <w:b/>
        </w:rPr>
        <w:t xml:space="preserve"> </w:t>
      </w:r>
      <w:r w:rsidR="00E929AC" w:rsidRPr="00E929AC">
        <w:rPr>
          <w:rFonts w:ascii="Arial" w:hAnsi="Arial" w:cs="Arial"/>
          <w:b/>
        </w:rPr>
        <w:t>VI. DAS DISPOSIÇÕES GERAIS:</w:t>
      </w:r>
      <w:r w:rsidR="00E929AC" w:rsidRPr="00E929AC">
        <w:rPr>
          <w:rFonts w:ascii="Arial" w:hAnsi="Arial" w:cs="Arial"/>
          <w:b/>
        </w:rPr>
        <w:t xml:space="preserve"> </w:t>
      </w:r>
      <w:r w:rsidR="00E929AC" w:rsidRPr="00E929AC">
        <w:rPr>
          <w:rFonts w:ascii="Arial" w:hAnsi="Arial" w:cs="Arial"/>
        </w:rPr>
        <w:t>dos recursos passa a contar:</w:t>
      </w:r>
    </w:p>
    <w:p w:rsidR="00E929AC" w:rsidRDefault="000B5B7C" w:rsidP="00E929AC">
      <w:pPr>
        <w:spacing w:line="360" w:lineRule="auto"/>
        <w:jc w:val="both"/>
        <w:rPr>
          <w:rFonts w:ascii="Arial" w:hAnsi="Arial" w:cs="Arial"/>
        </w:rPr>
      </w:pPr>
      <w:r w:rsidRPr="000B5B7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“</w:t>
      </w:r>
      <w:r w:rsidR="00E929AC" w:rsidRPr="00E929AC">
        <w:rPr>
          <w:rFonts w:ascii="Arial" w:hAnsi="Arial" w:cs="Arial"/>
        </w:rPr>
        <w:t>3.</w:t>
      </w:r>
      <w:r w:rsidR="00E929AC" w:rsidRPr="00E929AC">
        <w:rPr>
          <w:rFonts w:ascii="Arial" w:hAnsi="Arial" w:cs="Arial"/>
          <w:b/>
        </w:rPr>
        <w:t xml:space="preserve"> </w:t>
      </w:r>
      <w:r w:rsidR="00E929AC" w:rsidRPr="00E929AC">
        <w:rPr>
          <w:rFonts w:ascii="Arial" w:hAnsi="Arial" w:cs="Arial"/>
        </w:rPr>
        <w:t xml:space="preserve">O prazo para interposição dos recursos será de 3(três) dias úteis após a concretização do evento que lhes disser respeito, tendo como termo inicial o 1º (primeiro) dia útil subsequente a data de ocorrência da publicação no DOE, do Edital do Resultado da Análise do Memorial Circunstanciado e Classificação Final, no horário das </w:t>
      </w:r>
      <w:proofErr w:type="spellStart"/>
      <w:r w:rsidR="00E929AC" w:rsidRPr="00E929AC">
        <w:rPr>
          <w:rFonts w:ascii="Arial" w:hAnsi="Arial" w:cs="Arial"/>
        </w:rPr>
        <w:t>hh:mm</w:t>
      </w:r>
      <w:proofErr w:type="spellEnd"/>
      <w:r w:rsidR="00E929AC" w:rsidRPr="00E929AC">
        <w:rPr>
          <w:rFonts w:ascii="Arial" w:hAnsi="Arial" w:cs="Arial"/>
        </w:rPr>
        <w:t xml:space="preserve"> às </w:t>
      </w:r>
      <w:proofErr w:type="spellStart"/>
      <w:r w:rsidR="00E929AC" w:rsidRPr="00E929AC">
        <w:rPr>
          <w:rFonts w:ascii="Arial" w:hAnsi="Arial" w:cs="Arial"/>
        </w:rPr>
        <w:t>hh:</w:t>
      </w:r>
      <w:r w:rsidR="00C24615" w:rsidRPr="00E929AC">
        <w:rPr>
          <w:rFonts w:ascii="Arial" w:hAnsi="Arial" w:cs="Arial"/>
        </w:rPr>
        <w:t>mm</w:t>
      </w:r>
      <w:proofErr w:type="spellEnd"/>
      <w:r w:rsidR="00C24615" w:rsidRPr="00E929AC">
        <w:rPr>
          <w:rFonts w:ascii="Arial" w:hAnsi="Arial" w:cs="Arial"/>
        </w:rPr>
        <w:t>; ”</w:t>
      </w:r>
      <w:r w:rsidR="00C24615">
        <w:rPr>
          <w:rFonts w:ascii="Arial" w:hAnsi="Arial" w:cs="Arial"/>
        </w:rPr>
        <w:t>.</w:t>
      </w:r>
    </w:p>
    <w:p w:rsidR="002C50B8" w:rsidRPr="00E929AC" w:rsidRDefault="002C50B8" w:rsidP="00E929AC">
      <w:pPr>
        <w:spacing w:line="360" w:lineRule="auto"/>
        <w:jc w:val="both"/>
        <w:rPr>
          <w:rFonts w:ascii="Arial" w:hAnsi="Arial" w:cs="Arial"/>
        </w:rPr>
      </w:pPr>
    </w:p>
    <w:p w:rsidR="002C50B8" w:rsidRDefault="00C24615" w:rsidP="00E929AC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Comunicamos, ainda,</w:t>
      </w:r>
      <w:r w:rsidR="009F5447" w:rsidRPr="00E929AC">
        <w:rPr>
          <w:rFonts w:ascii="Arial" w:hAnsi="Arial" w:cs="Arial"/>
        </w:rPr>
        <w:t xml:space="preserve"> q</w:t>
      </w:r>
      <w:r w:rsidR="00BB4F4D">
        <w:rPr>
          <w:rFonts w:ascii="Arial" w:hAnsi="Arial" w:cs="Arial"/>
        </w:rPr>
        <w:t>ue a Portaria da Comissão Especí</w:t>
      </w:r>
      <w:r w:rsidR="009F5447" w:rsidRPr="00E929AC">
        <w:rPr>
          <w:rFonts w:ascii="Arial" w:hAnsi="Arial" w:cs="Arial"/>
        </w:rPr>
        <w:t>fica pass</w:t>
      </w:r>
      <w:r w:rsidR="00F6245A" w:rsidRPr="00E929AC">
        <w:rPr>
          <w:rFonts w:ascii="Arial" w:hAnsi="Arial" w:cs="Arial"/>
        </w:rPr>
        <w:t>a</w:t>
      </w:r>
      <w:r>
        <w:rPr>
          <w:rFonts w:ascii="Arial" w:hAnsi="Arial" w:cs="Arial"/>
        </w:rPr>
        <w:t>rá</w:t>
      </w:r>
      <w:r w:rsidR="009F5447" w:rsidRPr="00E929AC">
        <w:rPr>
          <w:rFonts w:ascii="Arial" w:hAnsi="Arial" w:cs="Arial"/>
        </w:rPr>
        <w:t xml:space="preserve"> a ser publicada no Diário Oficial, devendo ser incluído no </w:t>
      </w:r>
      <w:r w:rsidR="002D02CD">
        <w:rPr>
          <w:rFonts w:ascii="Arial" w:hAnsi="Arial" w:cs="Arial"/>
        </w:rPr>
        <w:t>SGECP</w:t>
      </w:r>
      <w:r w:rsidR="00F6245A" w:rsidRPr="00E929AC">
        <w:rPr>
          <w:rFonts w:ascii="Arial" w:hAnsi="Arial" w:cs="Arial"/>
        </w:rPr>
        <w:t xml:space="preserve"> </w:t>
      </w:r>
      <w:r w:rsidR="000B5B7C">
        <w:rPr>
          <w:rFonts w:ascii="Arial" w:hAnsi="Arial" w:cs="Arial"/>
        </w:rPr>
        <w:t xml:space="preserve">os dados dos membros </w:t>
      </w:r>
      <w:r w:rsidR="00417A32">
        <w:rPr>
          <w:rFonts w:ascii="Arial" w:hAnsi="Arial" w:cs="Arial"/>
        </w:rPr>
        <w:t>designados</w:t>
      </w:r>
      <w:r w:rsidR="00F6245A" w:rsidRPr="00E929AC">
        <w:rPr>
          <w:rFonts w:ascii="Arial" w:hAnsi="Arial" w:cs="Arial"/>
        </w:rPr>
        <w:t>.</w:t>
      </w:r>
    </w:p>
    <w:p w:rsidR="009F5447" w:rsidRPr="00E929AC" w:rsidRDefault="00C24615" w:rsidP="00E929AC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Criamos</w:t>
      </w:r>
      <w:r w:rsidR="002C50B8">
        <w:rPr>
          <w:rFonts w:ascii="Arial" w:hAnsi="Arial" w:cs="Arial"/>
        </w:rPr>
        <w:t xml:space="preserve"> o </w:t>
      </w:r>
      <w:r w:rsidR="00BB4F4D">
        <w:rPr>
          <w:rFonts w:ascii="Arial" w:hAnsi="Arial" w:cs="Arial"/>
        </w:rPr>
        <w:t>A</w:t>
      </w:r>
      <w:r w:rsidR="002C50B8">
        <w:rPr>
          <w:rFonts w:ascii="Arial" w:hAnsi="Arial" w:cs="Arial"/>
        </w:rPr>
        <w:t>nexo 11C</w:t>
      </w:r>
      <w:r w:rsidR="00BB4F4D">
        <w:rPr>
          <w:rFonts w:ascii="Arial" w:hAnsi="Arial" w:cs="Arial"/>
        </w:rPr>
        <w:t>,</w:t>
      </w:r>
      <w:r w:rsidR="002C50B8">
        <w:rPr>
          <w:rFonts w:ascii="Arial" w:hAnsi="Arial" w:cs="Arial"/>
        </w:rPr>
        <w:t xml:space="preserve"> para os membros da Comissão Específica </w:t>
      </w:r>
      <w:r w:rsidR="00BB4F4D">
        <w:rPr>
          <w:rFonts w:ascii="Arial" w:hAnsi="Arial" w:cs="Arial"/>
        </w:rPr>
        <w:t>declarar</w:t>
      </w:r>
      <w:r w:rsidR="002C50B8">
        <w:rPr>
          <w:rFonts w:ascii="Arial" w:hAnsi="Arial" w:cs="Arial"/>
        </w:rPr>
        <w:t xml:space="preserve"> não possuir com quaisquer candidatos inscrito</w:t>
      </w:r>
      <w:r w:rsidR="00BB4F4D">
        <w:rPr>
          <w:rFonts w:ascii="Arial" w:hAnsi="Arial" w:cs="Arial"/>
        </w:rPr>
        <w:t>s</w:t>
      </w:r>
      <w:r w:rsidR="002C50B8">
        <w:rPr>
          <w:rFonts w:ascii="Arial" w:hAnsi="Arial" w:cs="Arial"/>
        </w:rPr>
        <w:t xml:space="preserve"> no PSS</w:t>
      </w:r>
      <w:r>
        <w:rPr>
          <w:rFonts w:ascii="Arial" w:hAnsi="Arial" w:cs="Arial"/>
        </w:rPr>
        <w:t>,</w:t>
      </w:r>
      <w:r w:rsidR="002C50B8">
        <w:rPr>
          <w:rFonts w:ascii="Arial" w:hAnsi="Arial" w:cs="Arial"/>
        </w:rPr>
        <w:t xml:space="preserve"> </w:t>
      </w:r>
      <w:r w:rsidR="002C50B8">
        <w:rPr>
          <w:rFonts w:ascii="Arial" w:hAnsi="Arial" w:cs="Arial"/>
        </w:rPr>
        <w:t xml:space="preserve">condição de parentesco, seja em linha reta, colateral ou por afinidade, incluindo cônjuge, </w:t>
      </w:r>
      <w:r w:rsidR="002C50B8">
        <w:rPr>
          <w:rFonts w:ascii="Arial" w:hAnsi="Arial" w:cs="Arial"/>
        </w:rPr>
        <w:lastRenderedPageBreak/>
        <w:t>relação caracterizada por laços de amizade íntima, comercial ou até mesmo acadêmica.</w:t>
      </w:r>
    </w:p>
    <w:p w:rsidR="009F5447" w:rsidRPr="00E929AC" w:rsidRDefault="00AE1D69" w:rsidP="00C24615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No</w:t>
      </w:r>
      <w:r w:rsidR="00C24615">
        <w:rPr>
          <w:rFonts w:ascii="Arial" w:hAnsi="Arial" w:cs="Arial"/>
        </w:rPr>
        <w:t xml:space="preserve"> </w:t>
      </w:r>
      <w:r w:rsidR="00C24615" w:rsidRPr="00E929AC">
        <w:rPr>
          <w:rFonts w:ascii="Arial" w:hAnsi="Arial" w:cs="Arial"/>
        </w:rPr>
        <w:t>edital de convocação</w:t>
      </w:r>
      <w:r>
        <w:rPr>
          <w:rFonts w:ascii="Arial" w:hAnsi="Arial" w:cs="Arial"/>
        </w:rPr>
        <w:t xml:space="preserve">, o prazo para comparecimento do candidato convocado para aceite das aulas será de </w:t>
      </w:r>
      <w:r w:rsidR="00C24615">
        <w:rPr>
          <w:rFonts w:ascii="Arial" w:hAnsi="Arial" w:cs="Arial"/>
        </w:rPr>
        <w:t xml:space="preserve">3(três) dias úteis a contar do dia subsequente à publicação no DOE </w:t>
      </w:r>
      <w:r w:rsidR="00C24615" w:rsidRPr="00FA5BCB">
        <w:rPr>
          <w:rFonts w:ascii="Arial" w:hAnsi="Arial" w:cs="Arial"/>
        </w:rPr>
        <w:t xml:space="preserve">(não inclui sábados, </w:t>
      </w:r>
      <w:r w:rsidR="00C24615" w:rsidRPr="00FA5BCB">
        <w:rPr>
          <w:rFonts w:ascii="Arial" w:hAnsi="Arial" w:cs="Arial"/>
        </w:rPr>
        <w:t>feriados e pontos facultativos)</w:t>
      </w:r>
      <w:r>
        <w:rPr>
          <w:rFonts w:ascii="Arial" w:hAnsi="Arial" w:cs="Arial"/>
          <w:b/>
        </w:rPr>
        <w:t xml:space="preserve">. </w:t>
      </w:r>
      <w:bookmarkStart w:id="0" w:name="_GoBack"/>
      <w:bookmarkEnd w:id="0"/>
      <w:r w:rsidR="00C24615">
        <w:rPr>
          <w:rFonts w:ascii="Arial" w:hAnsi="Arial" w:cs="Arial"/>
        </w:rPr>
        <w:t xml:space="preserve">O referido edital </w:t>
      </w:r>
      <w:r w:rsidR="009F5447" w:rsidRPr="00E929AC">
        <w:rPr>
          <w:rFonts w:ascii="Arial" w:hAnsi="Arial" w:cs="Arial"/>
        </w:rPr>
        <w:t>continua</w:t>
      </w:r>
      <w:r w:rsidR="00C24615">
        <w:rPr>
          <w:rFonts w:ascii="Arial" w:hAnsi="Arial" w:cs="Arial"/>
        </w:rPr>
        <w:t>rá</w:t>
      </w:r>
      <w:r w:rsidR="009F5447" w:rsidRPr="00E929AC">
        <w:rPr>
          <w:rFonts w:ascii="Arial" w:hAnsi="Arial" w:cs="Arial"/>
        </w:rPr>
        <w:t xml:space="preserve"> a ser enviado </w:t>
      </w:r>
      <w:r w:rsidR="00E85E00" w:rsidRPr="00E929AC">
        <w:rPr>
          <w:rFonts w:ascii="Arial" w:hAnsi="Arial" w:cs="Arial"/>
        </w:rPr>
        <w:t xml:space="preserve">por e-mail em formato já </w:t>
      </w:r>
      <w:r w:rsidR="003D5E46" w:rsidRPr="00E929AC">
        <w:rPr>
          <w:rFonts w:ascii="Arial" w:hAnsi="Arial" w:cs="Arial"/>
        </w:rPr>
        <w:t>conhecido (</w:t>
      </w:r>
      <w:r w:rsidR="00E85E00" w:rsidRPr="00E929AC">
        <w:rPr>
          <w:rFonts w:ascii="Arial" w:hAnsi="Arial" w:cs="Arial"/>
        </w:rPr>
        <w:t>Word) para</w:t>
      </w:r>
      <w:r w:rsidR="00E870B8" w:rsidRPr="00E929AC">
        <w:rPr>
          <w:rFonts w:ascii="Arial" w:hAnsi="Arial" w:cs="Arial"/>
        </w:rPr>
        <w:t xml:space="preserve"> este Departamento</w:t>
      </w:r>
      <w:r w:rsidR="00E85E00" w:rsidRPr="00E929AC">
        <w:rPr>
          <w:rFonts w:ascii="Arial" w:hAnsi="Arial" w:cs="Arial"/>
        </w:rPr>
        <w:t>, que se incumbirá de providenciar a publicação no DOE</w:t>
      </w:r>
      <w:r w:rsidR="003D5E46" w:rsidRPr="00E929AC">
        <w:rPr>
          <w:rFonts w:ascii="Arial" w:hAnsi="Arial" w:cs="Arial"/>
        </w:rPr>
        <w:t xml:space="preserve"> e o</w:t>
      </w:r>
      <w:r w:rsidR="00230858" w:rsidRPr="00E929AC">
        <w:rPr>
          <w:rFonts w:ascii="Arial" w:hAnsi="Arial" w:cs="Arial"/>
        </w:rPr>
        <w:t>s</w:t>
      </w:r>
      <w:r w:rsidR="003D5E46" w:rsidRPr="00E929AC">
        <w:rPr>
          <w:rFonts w:ascii="Arial" w:hAnsi="Arial" w:cs="Arial"/>
        </w:rPr>
        <w:t xml:space="preserve"> l</w:t>
      </w:r>
      <w:r w:rsidR="009F5447" w:rsidRPr="00E929AC">
        <w:rPr>
          <w:rFonts w:ascii="Arial" w:hAnsi="Arial" w:cs="Arial"/>
        </w:rPr>
        <w:t>ançamentos dos dados no SGECP.</w:t>
      </w:r>
    </w:p>
    <w:p w:rsidR="00553B19" w:rsidRPr="00E929AC" w:rsidRDefault="00E85E00" w:rsidP="00E929AC">
      <w:pPr>
        <w:spacing w:line="360" w:lineRule="auto"/>
        <w:jc w:val="both"/>
        <w:rPr>
          <w:rFonts w:ascii="Arial" w:hAnsi="Arial" w:cs="Arial"/>
        </w:rPr>
      </w:pPr>
      <w:r w:rsidRPr="00E929AC">
        <w:rPr>
          <w:rFonts w:ascii="Arial" w:hAnsi="Arial" w:cs="Arial"/>
        </w:rPr>
        <w:tab/>
      </w:r>
      <w:r w:rsidR="006360B6" w:rsidRPr="00E929AC">
        <w:rPr>
          <w:rFonts w:ascii="Arial" w:hAnsi="Arial" w:cs="Arial"/>
        </w:rPr>
        <w:t>O</w:t>
      </w:r>
      <w:r w:rsidR="00C64084">
        <w:rPr>
          <w:rFonts w:ascii="Arial" w:hAnsi="Arial" w:cs="Arial"/>
        </w:rPr>
        <w:t>s</w:t>
      </w:r>
      <w:r w:rsidRPr="00E929AC">
        <w:rPr>
          <w:rFonts w:ascii="Arial" w:hAnsi="Arial" w:cs="Arial"/>
        </w:rPr>
        <w:t xml:space="preserve"> procedimento</w:t>
      </w:r>
      <w:r w:rsidR="00C64084">
        <w:rPr>
          <w:rFonts w:ascii="Arial" w:hAnsi="Arial" w:cs="Arial"/>
        </w:rPr>
        <w:t>s</w:t>
      </w:r>
      <w:r w:rsidRPr="00E929AC">
        <w:rPr>
          <w:rFonts w:ascii="Arial" w:hAnsi="Arial" w:cs="Arial"/>
        </w:rPr>
        <w:t xml:space="preserve"> </w:t>
      </w:r>
      <w:r w:rsidR="00AE1D69">
        <w:rPr>
          <w:rFonts w:ascii="Arial" w:hAnsi="Arial" w:cs="Arial"/>
        </w:rPr>
        <w:t>constantes</w:t>
      </w:r>
      <w:r w:rsidRPr="00E929AC">
        <w:rPr>
          <w:rFonts w:ascii="Arial" w:hAnsi="Arial" w:cs="Arial"/>
        </w:rPr>
        <w:t xml:space="preserve"> </w:t>
      </w:r>
      <w:r w:rsidR="00AE1D69">
        <w:rPr>
          <w:rFonts w:ascii="Arial" w:hAnsi="Arial" w:cs="Arial"/>
        </w:rPr>
        <w:t>n</w:t>
      </w:r>
      <w:r w:rsidRPr="00E929AC">
        <w:rPr>
          <w:rFonts w:ascii="Arial" w:hAnsi="Arial" w:cs="Arial"/>
        </w:rPr>
        <w:t>o presente comunicado entra</w:t>
      </w:r>
      <w:r w:rsidR="00C64084">
        <w:rPr>
          <w:rFonts w:ascii="Arial" w:hAnsi="Arial" w:cs="Arial"/>
        </w:rPr>
        <w:t>m</w:t>
      </w:r>
      <w:r w:rsidRPr="00E929AC">
        <w:rPr>
          <w:rFonts w:ascii="Arial" w:hAnsi="Arial" w:cs="Arial"/>
        </w:rPr>
        <w:t xml:space="preserve"> em vigor </w:t>
      </w:r>
      <w:r w:rsidR="006360B6" w:rsidRPr="00E929AC">
        <w:rPr>
          <w:rFonts w:ascii="Arial" w:hAnsi="Arial" w:cs="Arial"/>
        </w:rPr>
        <w:t>na presente data</w:t>
      </w:r>
      <w:r w:rsidRPr="00E929AC">
        <w:rPr>
          <w:rFonts w:ascii="Arial" w:hAnsi="Arial" w:cs="Arial"/>
        </w:rPr>
        <w:t>.</w:t>
      </w:r>
    </w:p>
    <w:p w:rsidR="000A670E" w:rsidRDefault="00553B19" w:rsidP="00E929AC">
      <w:pPr>
        <w:tabs>
          <w:tab w:val="left" w:pos="1515"/>
        </w:tabs>
        <w:spacing w:line="360" w:lineRule="auto"/>
        <w:jc w:val="both"/>
        <w:rPr>
          <w:rStyle w:val="Hyperlink"/>
          <w:rFonts w:ascii="Arial" w:hAnsi="Arial" w:cs="Arial"/>
          <w:b/>
          <w:bCs/>
        </w:rPr>
      </w:pPr>
      <w:r w:rsidRPr="00E929AC">
        <w:rPr>
          <w:rFonts w:ascii="Arial" w:hAnsi="Arial" w:cs="Arial"/>
        </w:rPr>
        <w:tab/>
      </w:r>
      <w:r w:rsidR="000A670E" w:rsidRPr="00E929AC">
        <w:rPr>
          <w:rFonts w:ascii="Arial" w:hAnsi="Arial" w:cs="Arial"/>
        </w:rPr>
        <w:t>Em caso de dúvidas, entrar em contato através do e-mail:</w:t>
      </w:r>
      <w:r w:rsidR="00C5434E" w:rsidRPr="00E929AC">
        <w:rPr>
          <w:rFonts w:ascii="Arial" w:hAnsi="Arial" w:cs="Arial"/>
        </w:rPr>
        <w:t xml:space="preserve"> </w:t>
      </w:r>
      <w:hyperlink r:id="rId8" w:history="1">
        <w:r w:rsidR="00C64084" w:rsidRPr="003911E2">
          <w:rPr>
            <w:rStyle w:val="Hyperlink"/>
            <w:rFonts w:ascii="Arial" w:hAnsi="Arial" w:cs="Arial"/>
          </w:rPr>
          <w:t>dgsdad.fatec@cps.sp.gov.br</w:t>
        </w:r>
      </w:hyperlink>
      <w:r w:rsidR="00A06896" w:rsidRPr="00E929AC">
        <w:rPr>
          <w:rStyle w:val="Hyperlink"/>
          <w:rFonts w:ascii="Arial" w:hAnsi="Arial" w:cs="Arial"/>
          <w:b/>
          <w:bCs/>
        </w:rPr>
        <w:t>.</w:t>
      </w:r>
    </w:p>
    <w:p w:rsidR="00E929AC" w:rsidRDefault="00E929AC" w:rsidP="00E929AC">
      <w:pPr>
        <w:tabs>
          <w:tab w:val="left" w:pos="1515"/>
        </w:tabs>
        <w:spacing w:line="360" w:lineRule="auto"/>
        <w:jc w:val="both"/>
        <w:rPr>
          <w:rFonts w:ascii="Arial" w:hAnsi="Arial" w:cs="Arial"/>
        </w:rPr>
      </w:pPr>
    </w:p>
    <w:p w:rsidR="002C50B8" w:rsidRPr="00E929AC" w:rsidRDefault="002C50B8" w:rsidP="00E929AC">
      <w:pPr>
        <w:tabs>
          <w:tab w:val="left" w:pos="1515"/>
        </w:tabs>
        <w:spacing w:line="360" w:lineRule="auto"/>
        <w:jc w:val="both"/>
        <w:rPr>
          <w:rFonts w:ascii="Arial" w:hAnsi="Arial" w:cs="Arial"/>
        </w:rPr>
      </w:pPr>
    </w:p>
    <w:p w:rsidR="006B68FF" w:rsidRDefault="000A670E" w:rsidP="00E929AC">
      <w:pPr>
        <w:spacing w:line="360" w:lineRule="auto"/>
        <w:jc w:val="center"/>
        <w:rPr>
          <w:rFonts w:ascii="Arial" w:hAnsi="Arial" w:cs="Arial"/>
        </w:rPr>
      </w:pPr>
      <w:r w:rsidRPr="00E929AC">
        <w:rPr>
          <w:rFonts w:ascii="Arial" w:hAnsi="Arial" w:cs="Arial"/>
        </w:rPr>
        <w:t xml:space="preserve">São Paulo, </w:t>
      </w:r>
      <w:r w:rsidR="00E929AC">
        <w:rPr>
          <w:rFonts w:ascii="Arial" w:hAnsi="Arial" w:cs="Arial"/>
        </w:rPr>
        <w:t xml:space="preserve">23 de março </w:t>
      </w:r>
      <w:r w:rsidR="00553B19" w:rsidRPr="00E929AC">
        <w:rPr>
          <w:rFonts w:ascii="Arial" w:hAnsi="Arial" w:cs="Arial"/>
        </w:rPr>
        <w:t>de 2017.</w:t>
      </w:r>
    </w:p>
    <w:p w:rsidR="00E929AC" w:rsidRDefault="00E929AC" w:rsidP="00E929AC">
      <w:pPr>
        <w:spacing w:line="360" w:lineRule="auto"/>
        <w:jc w:val="center"/>
        <w:rPr>
          <w:rFonts w:ascii="Arial" w:hAnsi="Arial" w:cs="Arial"/>
        </w:rPr>
      </w:pPr>
    </w:p>
    <w:p w:rsidR="00E929AC" w:rsidRPr="00E929AC" w:rsidRDefault="00E929AC" w:rsidP="00E929AC">
      <w:pPr>
        <w:spacing w:line="360" w:lineRule="auto"/>
        <w:jc w:val="center"/>
        <w:rPr>
          <w:rFonts w:ascii="Arial" w:hAnsi="Arial" w:cs="Arial"/>
        </w:rPr>
      </w:pPr>
    </w:p>
    <w:p w:rsidR="000A670E" w:rsidRPr="00E929AC" w:rsidRDefault="000A670E" w:rsidP="00E929AC">
      <w:pPr>
        <w:spacing w:line="360" w:lineRule="auto"/>
        <w:jc w:val="center"/>
        <w:rPr>
          <w:rFonts w:ascii="Arial" w:hAnsi="Arial" w:cs="Arial"/>
        </w:rPr>
      </w:pPr>
      <w:r w:rsidRPr="00E929AC">
        <w:rPr>
          <w:rFonts w:ascii="Arial" w:hAnsi="Arial" w:cs="Arial"/>
        </w:rPr>
        <w:t>Vicente Mellone Junior</w:t>
      </w:r>
    </w:p>
    <w:p w:rsidR="000A670E" w:rsidRPr="00E929AC" w:rsidRDefault="000A670E" w:rsidP="00E929AC">
      <w:pPr>
        <w:spacing w:line="360" w:lineRule="auto"/>
        <w:jc w:val="center"/>
        <w:rPr>
          <w:rFonts w:ascii="Arial" w:hAnsi="Arial" w:cs="Arial"/>
        </w:rPr>
      </w:pPr>
      <w:r w:rsidRPr="00E929AC">
        <w:rPr>
          <w:rFonts w:ascii="Arial" w:hAnsi="Arial" w:cs="Arial"/>
        </w:rPr>
        <w:t>Diretor de Departamento</w:t>
      </w:r>
    </w:p>
    <w:p w:rsidR="000A670E" w:rsidRPr="00E929AC" w:rsidRDefault="000A670E" w:rsidP="00E929AC">
      <w:pPr>
        <w:spacing w:line="360" w:lineRule="auto"/>
        <w:jc w:val="center"/>
        <w:rPr>
          <w:rFonts w:ascii="Arial" w:hAnsi="Arial" w:cs="Arial"/>
        </w:rPr>
      </w:pPr>
      <w:r w:rsidRPr="00E929AC">
        <w:rPr>
          <w:rFonts w:ascii="Arial" w:hAnsi="Arial" w:cs="Arial"/>
        </w:rPr>
        <w:t>Departamento de Gestão de Seleção de Docentes e Auxiliares de Docente</w:t>
      </w:r>
    </w:p>
    <w:p w:rsidR="000A670E" w:rsidRPr="00E929AC" w:rsidRDefault="000A670E" w:rsidP="00E929AC">
      <w:pPr>
        <w:spacing w:line="360" w:lineRule="auto"/>
        <w:jc w:val="both"/>
        <w:rPr>
          <w:rFonts w:ascii="Arial" w:hAnsi="Arial" w:cs="Arial"/>
        </w:rPr>
      </w:pPr>
    </w:p>
    <w:p w:rsidR="006F2F63" w:rsidRPr="00E929AC" w:rsidRDefault="006F2F63" w:rsidP="00E929AC">
      <w:pPr>
        <w:spacing w:line="360" w:lineRule="auto"/>
        <w:jc w:val="both"/>
        <w:rPr>
          <w:rFonts w:ascii="Arial" w:hAnsi="Arial" w:cs="Arial"/>
        </w:rPr>
      </w:pPr>
    </w:p>
    <w:sectPr w:rsidR="006F2F63" w:rsidRPr="00E929AC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5887" w:rsidRDefault="006B5887">
      <w:r>
        <w:separator/>
      </w:r>
    </w:p>
  </w:endnote>
  <w:endnote w:type="continuationSeparator" w:id="0">
    <w:p w:rsidR="006B5887" w:rsidRDefault="006B5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A32" w:rsidRPr="0043172E" w:rsidRDefault="00417A32" w:rsidP="00417A32">
    <w:pPr>
      <w:pStyle w:val="Cabealho"/>
      <w:jc w:val="center"/>
      <w:rPr>
        <w:rFonts w:ascii="Verdana" w:hAnsi="Verdana"/>
        <w:color w:val="880E1B"/>
        <w:sz w:val="17"/>
        <w:szCs w:val="17"/>
      </w:rPr>
    </w:pPr>
    <w:r>
      <w:t>______________________________________________________________________</w:t>
    </w:r>
    <w:r w:rsidRPr="0043172E">
      <w:rPr>
        <w:rFonts w:ascii="Verdana" w:hAnsi="Verdana"/>
        <w:color w:val="880E1B"/>
        <w:sz w:val="17"/>
        <w:szCs w:val="17"/>
      </w:rPr>
      <w:t>www.c</w:t>
    </w:r>
    <w:r>
      <w:rPr>
        <w:rFonts w:ascii="Verdana" w:hAnsi="Verdana"/>
        <w:color w:val="880E1B"/>
        <w:sz w:val="17"/>
        <w:szCs w:val="17"/>
      </w:rPr>
      <w:t>ps</w:t>
    </w:r>
    <w:r w:rsidRPr="0043172E">
      <w:rPr>
        <w:rFonts w:ascii="Verdana" w:hAnsi="Verdana"/>
        <w:color w:val="880E1B"/>
        <w:sz w:val="17"/>
        <w:szCs w:val="17"/>
      </w:rPr>
      <w:t>.sp.gov.br</w:t>
    </w:r>
  </w:p>
  <w:p w:rsidR="00417A32" w:rsidRPr="001A0B5D" w:rsidRDefault="00417A32" w:rsidP="00417A32">
    <w:pPr>
      <w:jc w:val="center"/>
      <w:rPr>
        <w:rFonts w:ascii="Verdana" w:hAnsi="Verdana"/>
        <w:color w:val="272727"/>
        <w:sz w:val="16"/>
        <w:szCs w:val="16"/>
      </w:rPr>
    </w:pPr>
    <w:r w:rsidRPr="001A0B5D">
      <w:rPr>
        <w:rFonts w:ascii="Verdana" w:hAnsi="Verdana"/>
        <w:color w:val="272727"/>
        <w:sz w:val="16"/>
        <w:szCs w:val="16"/>
      </w:rPr>
      <w:t xml:space="preserve">Rua dos Andradas, </w:t>
    </w:r>
    <w:proofErr w:type="gramStart"/>
    <w:r w:rsidRPr="001A0B5D">
      <w:rPr>
        <w:rFonts w:ascii="Verdana" w:hAnsi="Verdana"/>
        <w:color w:val="272727"/>
        <w:sz w:val="16"/>
        <w:szCs w:val="16"/>
      </w:rPr>
      <w:t>140</w:t>
    </w:r>
    <w:r w:rsidRPr="00D92903">
      <w:rPr>
        <w:rFonts w:ascii="Verdana" w:hAnsi="Verdana"/>
        <w:color w:val="272727"/>
        <w:sz w:val="12"/>
        <w:szCs w:val="12"/>
      </w:rPr>
      <w:t xml:space="preserve">  •</w:t>
    </w:r>
    <w:proofErr w:type="gramEnd"/>
    <w:r w:rsidRPr="00D92903">
      <w:rPr>
        <w:rFonts w:ascii="Verdana" w:hAnsi="Verdana"/>
        <w:color w:val="272727"/>
        <w:sz w:val="12"/>
        <w:szCs w:val="12"/>
      </w:rPr>
      <w:t xml:space="preserve">  </w:t>
    </w:r>
    <w:r w:rsidRPr="001A0B5D">
      <w:rPr>
        <w:rFonts w:ascii="Verdana" w:hAnsi="Verdana"/>
        <w:color w:val="272727"/>
        <w:sz w:val="16"/>
        <w:szCs w:val="16"/>
      </w:rPr>
      <w:t>Santa Ifigênia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01</w:t>
    </w:r>
    <w:r>
      <w:rPr>
        <w:rFonts w:ascii="Verdana" w:hAnsi="Verdana"/>
        <w:color w:val="272727"/>
        <w:sz w:val="16"/>
        <w:szCs w:val="16"/>
      </w:rPr>
      <w:t>2</w:t>
    </w:r>
    <w:r w:rsidRPr="001A0B5D">
      <w:rPr>
        <w:rFonts w:ascii="Verdana" w:hAnsi="Verdana"/>
        <w:color w:val="272727"/>
        <w:sz w:val="16"/>
        <w:szCs w:val="16"/>
      </w:rPr>
      <w:t>08-000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São Paulo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SP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Tel.: (11) 3324.3300</w:t>
    </w:r>
  </w:p>
  <w:p w:rsidR="00417A32" w:rsidRDefault="00417A32" w:rsidP="00417A32">
    <w:pPr>
      <w:jc w:val="center"/>
      <w:rPr>
        <w:rFonts w:ascii="Verdana" w:hAnsi="Verdana"/>
        <w:sz w:val="16"/>
        <w:szCs w:val="16"/>
      </w:rPr>
    </w:pPr>
  </w:p>
  <w:p w:rsidR="00417A32" w:rsidRDefault="00417A3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5887" w:rsidRDefault="006B5887">
      <w:r>
        <w:separator/>
      </w:r>
    </w:p>
  </w:footnote>
  <w:footnote w:type="continuationSeparator" w:id="0">
    <w:p w:rsidR="006B5887" w:rsidRDefault="006B58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556D" w:rsidRDefault="007A556D" w:rsidP="007A556D">
    <w:pPr>
      <w:pStyle w:val="Cabealho"/>
      <w:jc w:val="center"/>
    </w:pPr>
    <w:r w:rsidRPr="00D92903">
      <w:rPr>
        <w:noProof/>
        <w:sz w:val="12"/>
        <w:szCs w:val="12"/>
      </w:rPr>
      <w:drawing>
        <wp:inline distT="0" distB="0" distL="0" distR="0" wp14:anchorId="69973AE5" wp14:editId="69BB57ED">
          <wp:extent cx="3495675" cy="723900"/>
          <wp:effectExtent l="0" t="0" r="952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56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2"/>
        <w:szCs w:val="12"/>
      </w:rPr>
      <w:br/>
    </w:r>
    <w:r>
      <w:t>___________________________________________________________________</w:t>
    </w:r>
  </w:p>
  <w:p w:rsidR="007A556D" w:rsidRPr="00602808" w:rsidRDefault="007A556D" w:rsidP="007A556D">
    <w:pPr>
      <w:pStyle w:val="Cabealho"/>
      <w:jc w:val="center"/>
      <w:rPr>
        <w:sz w:val="16"/>
        <w:szCs w:val="16"/>
      </w:rPr>
    </w:pPr>
  </w:p>
  <w:p w:rsidR="007A556D" w:rsidRPr="009145C6" w:rsidRDefault="007A556D" w:rsidP="007A556D">
    <w:pPr>
      <w:tabs>
        <w:tab w:val="left" w:pos="3540"/>
      </w:tabs>
      <w:jc w:val="center"/>
      <w:rPr>
        <w:rFonts w:ascii="Verdana" w:hAnsi="Verdana"/>
        <w:b/>
        <w:color w:val="880E1B"/>
      </w:rPr>
    </w:pPr>
    <w:r w:rsidRPr="009145C6">
      <w:rPr>
        <w:rFonts w:ascii="Verdana" w:hAnsi="Verdana"/>
        <w:b/>
        <w:color w:val="880E1B"/>
      </w:rPr>
      <w:t>Administração Central</w:t>
    </w:r>
  </w:p>
  <w:p w:rsidR="007A556D" w:rsidRPr="00CE25CF" w:rsidRDefault="007A556D" w:rsidP="007A556D">
    <w:pPr>
      <w:tabs>
        <w:tab w:val="left" w:pos="3540"/>
      </w:tabs>
      <w:jc w:val="center"/>
    </w:pPr>
    <w:r>
      <w:rPr>
        <w:rFonts w:ascii="Verdana" w:hAnsi="Verdana"/>
        <w:b/>
        <w:color w:val="272727"/>
        <w:sz w:val="18"/>
        <w:szCs w:val="18"/>
      </w:rPr>
      <w:t>Unidade de Recursos Humanos</w:t>
    </w:r>
  </w:p>
  <w:p w:rsidR="007A556D" w:rsidRDefault="007A556D" w:rsidP="007A556D">
    <w:pPr>
      <w:tabs>
        <w:tab w:val="left" w:pos="3540"/>
      </w:tabs>
      <w:jc w:val="center"/>
      <w:rPr>
        <w:rFonts w:ascii="Verdana" w:hAnsi="Verdana"/>
        <w:b/>
        <w:color w:val="272727"/>
        <w:sz w:val="18"/>
        <w:szCs w:val="18"/>
      </w:rPr>
    </w:pPr>
    <w:r w:rsidRPr="009145C6">
      <w:rPr>
        <w:rFonts w:ascii="Verdana" w:hAnsi="Verdana"/>
        <w:b/>
        <w:color w:val="272727"/>
        <w:sz w:val="18"/>
        <w:szCs w:val="18"/>
      </w:rPr>
      <w:t>Departamento</w:t>
    </w:r>
    <w:r>
      <w:rPr>
        <w:rFonts w:ascii="Verdana" w:hAnsi="Verdana"/>
        <w:b/>
        <w:color w:val="272727"/>
        <w:sz w:val="18"/>
        <w:szCs w:val="18"/>
      </w:rPr>
      <w:t xml:space="preserve"> de Gestão de Seleção de Docentes e Auxiliares de Docente </w:t>
    </w:r>
  </w:p>
  <w:p w:rsidR="007A556D" w:rsidRDefault="007A556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25807"/>
    <w:multiLevelType w:val="hybridMultilevel"/>
    <w:tmpl w:val="883A9286"/>
    <w:lvl w:ilvl="0" w:tplc="1D8E2180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A871116"/>
    <w:multiLevelType w:val="hybridMultilevel"/>
    <w:tmpl w:val="C122B780"/>
    <w:lvl w:ilvl="0" w:tplc="BC4E9306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0CD458FE"/>
    <w:multiLevelType w:val="hybridMultilevel"/>
    <w:tmpl w:val="BAE43260"/>
    <w:lvl w:ilvl="0" w:tplc="D6B0CFC2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105128E2"/>
    <w:multiLevelType w:val="hybridMultilevel"/>
    <w:tmpl w:val="4184C32E"/>
    <w:lvl w:ilvl="0" w:tplc="E39C7C1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145E085B"/>
    <w:multiLevelType w:val="hybridMultilevel"/>
    <w:tmpl w:val="BAFC06AE"/>
    <w:lvl w:ilvl="0" w:tplc="440290E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154C2CB6"/>
    <w:multiLevelType w:val="hybridMultilevel"/>
    <w:tmpl w:val="5818179A"/>
    <w:lvl w:ilvl="0" w:tplc="7D00DA6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1907453B"/>
    <w:multiLevelType w:val="hybridMultilevel"/>
    <w:tmpl w:val="28B05B2C"/>
    <w:lvl w:ilvl="0" w:tplc="48764284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1FF00036"/>
    <w:multiLevelType w:val="hybridMultilevel"/>
    <w:tmpl w:val="E304A8E2"/>
    <w:lvl w:ilvl="0" w:tplc="A3C66EE0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22BC3F3A"/>
    <w:multiLevelType w:val="hybridMultilevel"/>
    <w:tmpl w:val="118226A2"/>
    <w:lvl w:ilvl="0" w:tplc="E246210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22CE011C"/>
    <w:multiLevelType w:val="hybridMultilevel"/>
    <w:tmpl w:val="2F76097E"/>
    <w:lvl w:ilvl="0" w:tplc="9E107AA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23CB54ED"/>
    <w:multiLevelType w:val="hybridMultilevel"/>
    <w:tmpl w:val="CD2CB88E"/>
    <w:lvl w:ilvl="0" w:tplc="FDF8BA5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28255470"/>
    <w:multiLevelType w:val="hybridMultilevel"/>
    <w:tmpl w:val="147630D4"/>
    <w:lvl w:ilvl="0" w:tplc="827443E4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32E07A8B"/>
    <w:multiLevelType w:val="hybridMultilevel"/>
    <w:tmpl w:val="F35EE29A"/>
    <w:lvl w:ilvl="0" w:tplc="0416000F">
      <w:start w:val="1"/>
      <w:numFmt w:val="decimal"/>
      <w:lvlText w:val="%1.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39233187"/>
    <w:multiLevelType w:val="hybridMultilevel"/>
    <w:tmpl w:val="EEF6FA3A"/>
    <w:lvl w:ilvl="0" w:tplc="53287772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 w15:restartNumberingAfterBreak="0">
    <w:nsid w:val="3FC52082"/>
    <w:multiLevelType w:val="hybridMultilevel"/>
    <w:tmpl w:val="4F6A2124"/>
    <w:lvl w:ilvl="0" w:tplc="1FE85B0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 w15:restartNumberingAfterBreak="0">
    <w:nsid w:val="453249D3"/>
    <w:multiLevelType w:val="hybridMultilevel"/>
    <w:tmpl w:val="CDDE6E1E"/>
    <w:lvl w:ilvl="0" w:tplc="B4B2862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 w15:restartNumberingAfterBreak="0">
    <w:nsid w:val="4AB431D7"/>
    <w:multiLevelType w:val="hybridMultilevel"/>
    <w:tmpl w:val="1986B1FA"/>
    <w:lvl w:ilvl="0" w:tplc="0D2EDC6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 w15:restartNumberingAfterBreak="0">
    <w:nsid w:val="4C6D250B"/>
    <w:multiLevelType w:val="hybridMultilevel"/>
    <w:tmpl w:val="EC5AF6AE"/>
    <w:lvl w:ilvl="0" w:tplc="E4CAC24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 w15:restartNumberingAfterBreak="0">
    <w:nsid w:val="4DE76998"/>
    <w:multiLevelType w:val="hybridMultilevel"/>
    <w:tmpl w:val="96A00FFE"/>
    <w:lvl w:ilvl="0" w:tplc="0A826DB0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" w15:restartNumberingAfterBreak="0">
    <w:nsid w:val="50C563FB"/>
    <w:multiLevelType w:val="hybridMultilevel"/>
    <w:tmpl w:val="DF12370C"/>
    <w:lvl w:ilvl="0" w:tplc="11D8DCA2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53192512"/>
    <w:multiLevelType w:val="hybridMultilevel"/>
    <w:tmpl w:val="DDEC37AE"/>
    <w:lvl w:ilvl="0" w:tplc="073CE82E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 w15:restartNumberingAfterBreak="0">
    <w:nsid w:val="590E2D81"/>
    <w:multiLevelType w:val="hybridMultilevel"/>
    <w:tmpl w:val="B9EAE086"/>
    <w:lvl w:ilvl="0" w:tplc="6854E81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 w15:restartNumberingAfterBreak="0">
    <w:nsid w:val="5AA36AA8"/>
    <w:multiLevelType w:val="hybridMultilevel"/>
    <w:tmpl w:val="7284A2BA"/>
    <w:lvl w:ilvl="0" w:tplc="FAEE36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E33208"/>
    <w:multiLevelType w:val="hybridMultilevel"/>
    <w:tmpl w:val="CDACEA50"/>
    <w:lvl w:ilvl="0" w:tplc="C7627646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4" w15:restartNumberingAfterBreak="0">
    <w:nsid w:val="5D070CD0"/>
    <w:multiLevelType w:val="hybridMultilevel"/>
    <w:tmpl w:val="AA56387C"/>
    <w:lvl w:ilvl="0" w:tplc="1CC6470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 w15:restartNumberingAfterBreak="0">
    <w:nsid w:val="63FE5367"/>
    <w:multiLevelType w:val="hybridMultilevel"/>
    <w:tmpl w:val="B85C5B18"/>
    <w:lvl w:ilvl="0" w:tplc="CFE2955E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 w15:restartNumberingAfterBreak="0">
    <w:nsid w:val="799066F9"/>
    <w:multiLevelType w:val="hybridMultilevel"/>
    <w:tmpl w:val="E256B3EE"/>
    <w:lvl w:ilvl="0" w:tplc="850ECA56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7" w15:restartNumberingAfterBreak="0">
    <w:nsid w:val="7BB81598"/>
    <w:multiLevelType w:val="hybridMultilevel"/>
    <w:tmpl w:val="93942B1C"/>
    <w:lvl w:ilvl="0" w:tplc="892E0A6E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" w15:restartNumberingAfterBreak="0">
    <w:nsid w:val="7DBF5AA4"/>
    <w:multiLevelType w:val="hybridMultilevel"/>
    <w:tmpl w:val="B73E7342"/>
    <w:lvl w:ilvl="0" w:tplc="5DCE26F4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9" w15:restartNumberingAfterBreak="0">
    <w:nsid w:val="7EE3104C"/>
    <w:multiLevelType w:val="hybridMultilevel"/>
    <w:tmpl w:val="69D6B678"/>
    <w:lvl w:ilvl="0" w:tplc="3EC45F2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28"/>
  </w:num>
  <w:num w:numId="2">
    <w:abstractNumId w:val="29"/>
  </w:num>
  <w:num w:numId="3">
    <w:abstractNumId w:val="1"/>
  </w:num>
  <w:num w:numId="4">
    <w:abstractNumId w:val="14"/>
  </w:num>
  <w:num w:numId="5">
    <w:abstractNumId w:val="5"/>
  </w:num>
  <w:num w:numId="6">
    <w:abstractNumId w:val="23"/>
  </w:num>
  <w:num w:numId="7">
    <w:abstractNumId w:val="11"/>
  </w:num>
  <w:num w:numId="8">
    <w:abstractNumId w:val="8"/>
  </w:num>
  <w:num w:numId="9">
    <w:abstractNumId w:val="4"/>
  </w:num>
  <w:num w:numId="10">
    <w:abstractNumId w:val="7"/>
  </w:num>
  <w:num w:numId="11">
    <w:abstractNumId w:val="25"/>
  </w:num>
  <w:num w:numId="12">
    <w:abstractNumId w:val="18"/>
  </w:num>
  <w:num w:numId="13">
    <w:abstractNumId w:val="13"/>
  </w:num>
  <w:num w:numId="14">
    <w:abstractNumId w:val="19"/>
  </w:num>
  <w:num w:numId="15">
    <w:abstractNumId w:val="21"/>
  </w:num>
  <w:num w:numId="16">
    <w:abstractNumId w:val="27"/>
  </w:num>
  <w:num w:numId="17">
    <w:abstractNumId w:val="2"/>
  </w:num>
  <w:num w:numId="18">
    <w:abstractNumId w:val="20"/>
  </w:num>
  <w:num w:numId="19">
    <w:abstractNumId w:val="17"/>
  </w:num>
  <w:num w:numId="20">
    <w:abstractNumId w:val="15"/>
  </w:num>
  <w:num w:numId="21">
    <w:abstractNumId w:val="0"/>
  </w:num>
  <w:num w:numId="22">
    <w:abstractNumId w:val="16"/>
  </w:num>
  <w:num w:numId="23">
    <w:abstractNumId w:val="6"/>
  </w:num>
  <w:num w:numId="24">
    <w:abstractNumId w:val="3"/>
  </w:num>
  <w:num w:numId="25">
    <w:abstractNumId w:val="10"/>
  </w:num>
  <w:num w:numId="26">
    <w:abstractNumId w:val="12"/>
  </w:num>
  <w:num w:numId="27">
    <w:abstractNumId w:val="26"/>
  </w:num>
  <w:num w:numId="28">
    <w:abstractNumId w:val="9"/>
  </w:num>
  <w:num w:numId="29">
    <w:abstractNumId w:val="24"/>
  </w:num>
  <w:num w:numId="30">
    <w:abstractNumId w:val="2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3E1"/>
    <w:rsid w:val="00000EEB"/>
    <w:rsid w:val="0000799F"/>
    <w:rsid w:val="00011137"/>
    <w:rsid w:val="00013B30"/>
    <w:rsid w:val="00017FC2"/>
    <w:rsid w:val="00024184"/>
    <w:rsid w:val="00030310"/>
    <w:rsid w:val="00032555"/>
    <w:rsid w:val="00042CEC"/>
    <w:rsid w:val="00053D42"/>
    <w:rsid w:val="00057FE0"/>
    <w:rsid w:val="0007745B"/>
    <w:rsid w:val="0009281D"/>
    <w:rsid w:val="00094266"/>
    <w:rsid w:val="000A670E"/>
    <w:rsid w:val="000B5B7C"/>
    <w:rsid w:val="000D450D"/>
    <w:rsid w:val="000D4693"/>
    <w:rsid w:val="000E0BAA"/>
    <w:rsid w:val="000E1BC2"/>
    <w:rsid w:val="000E4A16"/>
    <w:rsid w:val="00110565"/>
    <w:rsid w:val="00113F5F"/>
    <w:rsid w:val="00121997"/>
    <w:rsid w:val="00124D71"/>
    <w:rsid w:val="00130096"/>
    <w:rsid w:val="0013353A"/>
    <w:rsid w:val="00145B58"/>
    <w:rsid w:val="00146FF3"/>
    <w:rsid w:val="00151BA3"/>
    <w:rsid w:val="00160439"/>
    <w:rsid w:val="0018111B"/>
    <w:rsid w:val="00183ADE"/>
    <w:rsid w:val="00185FE3"/>
    <w:rsid w:val="001904B9"/>
    <w:rsid w:val="00196D80"/>
    <w:rsid w:val="001A2C94"/>
    <w:rsid w:val="001B05C1"/>
    <w:rsid w:val="001B213D"/>
    <w:rsid w:val="001C44EC"/>
    <w:rsid w:val="001C4E24"/>
    <w:rsid w:val="001D1487"/>
    <w:rsid w:val="001E3755"/>
    <w:rsid w:val="001E5274"/>
    <w:rsid w:val="001F15B2"/>
    <w:rsid w:val="001F4375"/>
    <w:rsid w:val="001F6E58"/>
    <w:rsid w:val="001F70BF"/>
    <w:rsid w:val="001F752A"/>
    <w:rsid w:val="001F7A19"/>
    <w:rsid w:val="002157ED"/>
    <w:rsid w:val="00216743"/>
    <w:rsid w:val="00222DD0"/>
    <w:rsid w:val="00223691"/>
    <w:rsid w:val="00230858"/>
    <w:rsid w:val="00235CF7"/>
    <w:rsid w:val="002367C3"/>
    <w:rsid w:val="0024579E"/>
    <w:rsid w:val="00245F3C"/>
    <w:rsid w:val="00254412"/>
    <w:rsid w:val="00274B88"/>
    <w:rsid w:val="00283A77"/>
    <w:rsid w:val="00284E0D"/>
    <w:rsid w:val="00297ED7"/>
    <w:rsid w:val="002A08A2"/>
    <w:rsid w:val="002A4634"/>
    <w:rsid w:val="002A54E0"/>
    <w:rsid w:val="002A6220"/>
    <w:rsid w:val="002A6D7A"/>
    <w:rsid w:val="002B1724"/>
    <w:rsid w:val="002B219A"/>
    <w:rsid w:val="002B5A35"/>
    <w:rsid w:val="002C4FE7"/>
    <w:rsid w:val="002C50B8"/>
    <w:rsid w:val="002D02CD"/>
    <w:rsid w:val="002D11F2"/>
    <w:rsid w:val="002D29C9"/>
    <w:rsid w:val="002E7289"/>
    <w:rsid w:val="003012A3"/>
    <w:rsid w:val="003031EC"/>
    <w:rsid w:val="00304E14"/>
    <w:rsid w:val="0031201D"/>
    <w:rsid w:val="0031572D"/>
    <w:rsid w:val="00323C96"/>
    <w:rsid w:val="00337E5D"/>
    <w:rsid w:val="00340E4C"/>
    <w:rsid w:val="00341D88"/>
    <w:rsid w:val="00343368"/>
    <w:rsid w:val="00345F03"/>
    <w:rsid w:val="00357FB5"/>
    <w:rsid w:val="003629EB"/>
    <w:rsid w:val="00377E0B"/>
    <w:rsid w:val="00385114"/>
    <w:rsid w:val="00391B8E"/>
    <w:rsid w:val="003964ED"/>
    <w:rsid w:val="003A4A1F"/>
    <w:rsid w:val="003B0588"/>
    <w:rsid w:val="003C5579"/>
    <w:rsid w:val="003C6C97"/>
    <w:rsid w:val="003D5CAF"/>
    <w:rsid w:val="003D5E46"/>
    <w:rsid w:val="003E2F39"/>
    <w:rsid w:val="003F3E65"/>
    <w:rsid w:val="00417A32"/>
    <w:rsid w:val="00462BB1"/>
    <w:rsid w:val="00463B4B"/>
    <w:rsid w:val="004651DA"/>
    <w:rsid w:val="00471E35"/>
    <w:rsid w:val="004726BE"/>
    <w:rsid w:val="004729A0"/>
    <w:rsid w:val="0047654D"/>
    <w:rsid w:val="00486FBD"/>
    <w:rsid w:val="004877EE"/>
    <w:rsid w:val="004877FD"/>
    <w:rsid w:val="00492079"/>
    <w:rsid w:val="0049609E"/>
    <w:rsid w:val="00497E82"/>
    <w:rsid w:val="004B154D"/>
    <w:rsid w:val="004C3BCB"/>
    <w:rsid w:val="004E300B"/>
    <w:rsid w:val="004F4914"/>
    <w:rsid w:val="0050015D"/>
    <w:rsid w:val="00501ABF"/>
    <w:rsid w:val="00501B32"/>
    <w:rsid w:val="00501F48"/>
    <w:rsid w:val="005034B5"/>
    <w:rsid w:val="00507CD4"/>
    <w:rsid w:val="0053535F"/>
    <w:rsid w:val="005462E8"/>
    <w:rsid w:val="00547D66"/>
    <w:rsid w:val="00550484"/>
    <w:rsid w:val="0055159D"/>
    <w:rsid w:val="00553B19"/>
    <w:rsid w:val="00556681"/>
    <w:rsid w:val="0056272C"/>
    <w:rsid w:val="00565BD4"/>
    <w:rsid w:val="005728A3"/>
    <w:rsid w:val="00573C96"/>
    <w:rsid w:val="00575A5C"/>
    <w:rsid w:val="00581D1B"/>
    <w:rsid w:val="00582BB1"/>
    <w:rsid w:val="00584CAB"/>
    <w:rsid w:val="00586E69"/>
    <w:rsid w:val="0059672C"/>
    <w:rsid w:val="005B02DF"/>
    <w:rsid w:val="005B39D7"/>
    <w:rsid w:val="005C1507"/>
    <w:rsid w:val="005C606D"/>
    <w:rsid w:val="005D01DD"/>
    <w:rsid w:val="005E2D25"/>
    <w:rsid w:val="005F0251"/>
    <w:rsid w:val="00601893"/>
    <w:rsid w:val="00604F9B"/>
    <w:rsid w:val="006104AB"/>
    <w:rsid w:val="00621EC0"/>
    <w:rsid w:val="00622BD3"/>
    <w:rsid w:val="00625CB5"/>
    <w:rsid w:val="00626791"/>
    <w:rsid w:val="00632D03"/>
    <w:rsid w:val="006360B6"/>
    <w:rsid w:val="00662F4B"/>
    <w:rsid w:val="006653A3"/>
    <w:rsid w:val="00665769"/>
    <w:rsid w:val="00665978"/>
    <w:rsid w:val="006842D0"/>
    <w:rsid w:val="006846D6"/>
    <w:rsid w:val="00686DAE"/>
    <w:rsid w:val="00695919"/>
    <w:rsid w:val="006A2C94"/>
    <w:rsid w:val="006A35C2"/>
    <w:rsid w:val="006A626B"/>
    <w:rsid w:val="006B5887"/>
    <w:rsid w:val="006B647E"/>
    <w:rsid w:val="006B68FF"/>
    <w:rsid w:val="006B6B58"/>
    <w:rsid w:val="006B6C4B"/>
    <w:rsid w:val="006C26DF"/>
    <w:rsid w:val="006E13D7"/>
    <w:rsid w:val="006E2666"/>
    <w:rsid w:val="006E3337"/>
    <w:rsid w:val="006F1495"/>
    <w:rsid w:val="006F2F63"/>
    <w:rsid w:val="006F71E5"/>
    <w:rsid w:val="00700D01"/>
    <w:rsid w:val="007117CF"/>
    <w:rsid w:val="00714141"/>
    <w:rsid w:val="00730EE2"/>
    <w:rsid w:val="007349C2"/>
    <w:rsid w:val="00736B85"/>
    <w:rsid w:val="00752F5F"/>
    <w:rsid w:val="00756CBB"/>
    <w:rsid w:val="007602F2"/>
    <w:rsid w:val="00762D6E"/>
    <w:rsid w:val="007716BA"/>
    <w:rsid w:val="00775D17"/>
    <w:rsid w:val="00782073"/>
    <w:rsid w:val="007850F9"/>
    <w:rsid w:val="00786285"/>
    <w:rsid w:val="0078723E"/>
    <w:rsid w:val="007935F0"/>
    <w:rsid w:val="0079392C"/>
    <w:rsid w:val="007950D8"/>
    <w:rsid w:val="007A30A5"/>
    <w:rsid w:val="007A31CD"/>
    <w:rsid w:val="007A556D"/>
    <w:rsid w:val="007C10E1"/>
    <w:rsid w:val="007C3129"/>
    <w:rsid w:val="007C658E"/>
    <w:rsid w:val="007D5CA0"/>
    <w:rsid w:val="007D5E27"/>
    <w:rsid w:val="007D6583"/>
    <w:rsid w:val="007D7E36"/>
    <w:rsid w:val="007E0718"/>
    <w:rsid w:val="007E14EF"/>
    <w:rsid w:val="00816BEF"/>
    <w:rsid w:val="00830F3E"/>
    <w:rsid w:val="00851BAB"/>
    <w:rsid w:val="00854F02"/>
    <w:rsid w:val="00856453"/>
    <w:rsid w:val="008618B1"/>
    <w:rsid w:val="00863ADC"/>
    <w:rsid w:val="008751A2"/>
    <w:rsid w:val="0088392E"/>
    <w:rsid w:val="00892E74"/>
    <w:rsid w:val="00894656"/>
    <w:rsid w:val="008A5451"/>
    <w:rsid w:val="008B2182"/>
    <w:rsid w:val="008C485E"/>
    <w:rsid w:val="008C5167"/>
    <w:rsid w:val="008C5607"/>
    <w:rsid w:val="008C7575"/>
    <w:rsid w:val="008D2123"/>
    <w:rsid w:val="008D6EF0"/>
    <w:rsid w:val="008E4EEF"/>
    <w:rsid w:val="008E5E3D"/>
    <w:rsid w:val="008F61A1"/>
    <w:rsid w:val="0090509C"/>
    <w:rsid w:val="00913890"/>
    <w:rsid w:val="009204EC"/>
    <w:rsid w:val="00921C66"/>
    <w:rsid w:val="00937676"/>
    <w:rsid w:val="00944E78"/>
    <w:rsid w:val="0095647E"/>
    <w:rsid w:val="009578C8"/>
    <w:rsid w:val="00960560"/>
    <w:rsid w:val="00963843"/>
    <w:rsid w:val="009713A9"/>
    <w:rsid w:val="00982F9C"/>
    <w:rsid w:val="00985985"/>
    <w:rsid w:val="009876D5"/>
    <w:rsid w:val="009902B7"/>
    <w:rsid w:val="009953A3"/>
    <w:rsid w:val="009A3551"/>
    <w:rsid w:val="009A453C"/>
    <w:rsid w:val="009B387E"/>
    <w:rsid w:val="009B4943"/>
    <w:rsid w:val="009C2C08"/>
    <w:rsid w:val="009D209B"/>
    <w:rsid w:val="009D267D"/>
    <w:rsid w:val="009D45FC"/>
    <w:rsid w:val="009F5447"/>
    <w:rsid w:val="00A00611"/>
    <w:rsid w:val="00A06896"/>
    <w:rsid w:val="00A21985"/>
    <w:rsid w:val="00A25B56"/>
    <w:rsid w:val="00A274EC"/>
    <w:rsid w:val="00A35A9E"/>
    <w:rsid w:val="00A41C41"/>
    <w:rsid w:val="00A4423C"/>
    <w:rsid w:val="00A445F5"/>
    <w:rsid w:val="00A51FE6"/>
    <w:rsid w:val="00A63AD7"/>
    <w:rsid w:val="00A77B2F"/>
    <w:rsid w:val="00A821ED"/>
    <w:rsid w:val="00A856AB"/>
    <w:rsid w:val="00AA2DC5"/>
    <w:rsid w:val="00AA4C75"/>
    <w:rsid w:val="00AB7996"/>
    <w:rsid w:val="00AC2393"/>
    <w:rsid w:val="00AC5BE8"/>
    <w:rsid w:val="00AE1D69"/>
    <w:rsid w:val="00B232F1"/>
    <w:rsid w:val="00B27033"/>
    <w:rsid w:val="00B32FD5"/>
    <w:rsid w:val="00B33861"/>
    <w:rsid w:val="00B518FA"/>
    <w:rsid w:val="00B633BE"/>
    <w:rsid w:val="00B6564A"/>
    <w:rsid w:val="00B74F1A"/>
    <w:rsid w:val="00B87757"/>
    <w:rsid w:val="00B9588B"/>
    <w:rsid w:val="00B971E5"/>
    <w:rsid w:val="00BA18AD"/>
    <w:rsid w:val="00BB4F4D"/>
    <w:rsid w:val="00BD36D2"/>
    <w:rsid w:val="00BF1CB1"/>
    <w:rsid w:val="00BF2520"/>
    <w:rsid w:val="00C00538"/>
    <w:rsid w:val="00C22017"/>
    <w:rsid w:val="00C24615"/>
    <w:rsid w:val="00C51D71"/>
    <w:rsid w:val="00C5434E"/>
    <w:rsid w:val="00C546F5"/>
    <w:rsid w:val="00C553FF"/>
    <w:rsid w:val="00C64084"/>
    <w:rsid w:val="00C74DD4"/>
    <w:rsid w:val="00C813FA"/>
    <w:rsid w:val="00C85ADC"/>
    <w:rsid w:val="00CB50FE"/>
    <w:rsid w:val="00CC3A46"/>
    <w:rsid w:val="00CD21CD"/>
    <w:rsid w:val="00D159C3"/>
    <w:rsid w:val="00D16894"/>
    <w:rsid w:val="00D21575"/>
    <w:rsid w:val="00D316B3"/>
    <w:rsid w:val="00D3265A"/>
    <w:rsid w:val="00D34076"/>
    <w:rsid w:val="00D4433C"/>
    <w:rsid w:val="00D47367"/>
    <w:rsid w:val="00D51D78"/>
    <w:rsid w:val="00D549F3"/>
    <w:rsid w:val="00D63A23"/>
    <w:rsid w:val="00D65249"/>
    <w:rsid w:val="00D65E5C"/>
    <w:rsid w:val="00D679A5"/>
    <w:rsid w:val="00D769B8"/>
    <w:rsid w:val="00D82718"/>
    <w:rsid w:val="00D83112"/>
    <w:rsid w:val="00D83777"/>
    <w:rsid w:val="00D94B0D"/>
    <w:rsid w:val="00D94B4E"/>
    <w:rsid w:val="00DC18F8"/>
    <w:rsid w:val="00DF3E31"/>
    <w:rsid w:val="00E01270"/>
    <w:rsid w:val="00E057F3"/>
    <w:rsid w:val="00E208D2"/>
    <w:rsid w:val="00E21271"/>
    <w:rsid w:val="00E33822"/>
    <w:rsid w:val="00E34BFD"/>
    <w:rsid w:val="00E40A22"/>
    <w:rsid w:val="00E44466"/>
    <w:rsid w:val="00E508FF"/>
    <w:rsid w:val="00E611C9"/>
    <w:rsid w:val="00E6290F"/>
    <w:rsid w:val="00E85E00"/>
    <w:rsid w:val="00E870B8"/>
    <w:rsid w:val="00E929AC"/>
    <w:rsid w:val="00E960D5"/>
    <w:rsid w:val="00EB1B20"/>
    <w:rsid w:val="00EB4634"/>
    <w:rsid w:val="00EB4FF4"/>
    <w:rsid w:val="00EC3847"/>
    <w:rsid w:val="00EC5FA8"/>
    <w:rsid w:val="00ED0407"/>
    <w:rsid w:val="00ED1F95"/>
    <w:rsid w:val="00EE25D9"/>
    <w:rsid w:val="00EE48CE"/>
    <w:rsid w:val="00EF2121"/>
    <w:rsid w:val="00EF629C"/>
    <w:rsid w:val="00EF773E"/>
    <w:rsid w:val="00F124F7"/>
    <w:rsid w:val="00F14E70"/>
    <w:rsid w:val="00F171FF"/>
    <w:rsid w:val="00F35789"/>
    <w:rsid w:val="00F45B64"/>
    <w:rsid w:val="00F6245A"/>
    <w:rsid w:val="00F63AEF"/>
    <w:rsid w:val="00F7262E"/>
    <w:rsid w:val="00F819D8"/>
    <w:rsid w:val="00F843E1"/>
    <w:rsid w:val="00F86173"/>
    <w:rsid w:val="00FA5BCB"/>
    <w:rsid w:val="00FD3939"/>
    <w:rsid w:val="00FD72B0"/>
    <w:rsid w:val="00FD7A7A"/>
    <w:rsid w:val="00FE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6733245B"/>
  <w15:docId w15:val="{63C102AA-6DC6-4F54-BC81-60388DD9B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349C2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A6220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2A6220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235CF7"/>
    <w:rPr>
      <w:rFonts w:ascii="Tahoma" w:hAnsi="Tahoma" w:cs="Tahoma"/>
      <w:sz w:val="16"/>
      <w:szCs w:val="16"/>
    </w:rPr>
  </w:style>
  <w:style w:type="paragraph" w:styleId="SemEspaamento">
    <w:name w:val="No Spacing"/>
    <w:link w:val="SemEspaamentoChar"/>
    <w:uiPriority w:val="1"/>
    <w:qFormat/>
    <w:rsid w:val="009D209B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9D209B"/>
    <w:rPr>
      <w:rFonts w:ascii="Calibri" w:hAnsi="Calibri"/>
      <w:sz w:val="22"/>
      <w:szCs w:val="22"/>
    </w:rPr>
  </w:style>
  <w:style w:type="character" w:customStyle="1" w:styleId="CabealhoChar">
    <w:name w:val="Cabeçalho Char"/>
    <w:link w:val="Cabealho"/>
    <w:rsid w:val="009D209B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95919"/>
    <w:pPr>
      <w:spacing w:before="100" w:beforeAutospacing="1" w:after="100" w:afterAutospacing="1"/>
    </w:pPr>
    <w:rPr>
      <w:rFonts w:eastAsiaTheme="minorHAnsi"/>
    </w:rPr>
  </w:style>
  <w:style w:type="character" w:styleId="Forte">
    <w:name w:val="Strong"/>
    <w:basedOn w:val="Fontepargpadro"/>
    <w:uiPriority w:val="22"/>
    <w:qFormat/>
    <w:rsid w:val="00695919"/>
    <w:rPr>
      <w:b/>
      <w:bCs/>
    </w:rPr>
  </w:style>
  <w:style w:type="paragraph" w:styleId="PargrafodaLista">
    <w:name w:val="List Paragraph"/>
    <w:basedOn w:val="Normal"/>
    <w:uiPriority w:val="34"/>
    <w:qFormat/>
    <w:rsid w:val="008D212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A67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02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sdad.fatec@cps.sp.gov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0F6373-74DB-437F-8AB8-7DF8FCA70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3C</vt:lpstr>
    </vt:vector>
  </TitlesOfParts>
  <Company>CENTRO PAULA SOUZA</Company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3C</dc:title>
  <dc:subject/>
  <dc:creator>isis.sobral</dc:creator>
  <cp:keywords/>
  <dc:description/>
  <cp:lastModifiedBy>Isis Cristina Sobral</cp:lastModifiedBy>
  <cp:revision>2</cp:revision>
  <cp:lastPrinted>2017-03-23T19:46:00Z</cp:lastPrinted>
  <dcterms:created xsi:type="dcterms:W3CDTF">2017-03-23T19:49:00Z</dcterms:created>
  <dcterms:modified xsi:type="dcterms:W3CDTF">2017-03-23T19:49:00Z</dcterms:modified>
</cp:coreProperties>
</file>