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CF7" w:rsidRPr="00CA42CB" w:rsidRDefault="00774CF7" w:rsidP="00774CF7">
      <w:pPr>
        <w:shd w:val="clear" w:color="auto" w:fill="FFFFFF"/>
        <w:spacing w:after="0" w:line="240" w:lineRule="auto"/>
        <w:ind w:left="0"/>
        <w:jc w:val="center"/>
        <w:rPr>
          <w:rFonts w:cs="Aparajita"/>
          <w:b/>
          <w:color w:val="C00000"/>
        </w:rPr>
      </w:pPr>
      <w:r w:rsidRPr="00CA42CB">
        <w:rPr>
          <w:rFonts w:cs="Aparajita"/>
          <w:b/>
          <w:color w:val="C00000"/>
        </w:rPr>
        <w:t>FÉRIAS</w:t>
      </w:r>
    </w:p>
    <w:p w:rsidR="00EC603B" w:rsidRPr="00D113B1" w:rsidRDefault="00EC603B" w:rsidP="00EC603B">
      <w:pPr>
        <w:shd w:val="clear" w:color="auto" w:fill="FFFFFF"/>
        <w:spacing w:after="0" w:line="240" w:lineRule="auto"/>
        <w:ind w:left="0" w:firstLine="340"/>
        <w:rPr>
          <w:rFonts w:cs="Aparajita"/>
          <w:color w:val="auto"/>
        </w:rPr>
      </w:pPr>
    </w:p>
    <w:p w:rsidR="004648A9" w:rsidRPr="00D113B1" w:rsidRDefault="004648A9" w:rsidP="004648A9">
      <w:pPr>
        <w:shd w:val="clear" w:color="auto" w:fill="FFFFFF"/>
        <w:spacing w:after="0" w:line="240" w:lineRule="auto"/>
        <w:ind w:left="0" w:firstLine="340"/>
        <w:jc w:val="both"/>
        <w:rPr>
          <w:rFonts w:cs="Aparajita"/>
          <w:color w:val="auto"/>
        </w:rPr>
      </w:pPr>
      <w:bookmarkStart w:id="0" w:name="_Hlk167352210"/>
      <w:r w:rsidRPr="00D113B1">
        <w:rPr>
          <w:rFonts w:cs="Aparajita"/>
          <w:color w:val="auto"/>
        </w:rPr>
        <w:t xml:space="preserve">No período de férias a Biblioteca funcionará em horário </w:t>
      </w:r>
      <w:r w:rsidR="00CA42CB">
        <w:rPr>
          <w:rFonts w:cs="Aparajita"/>
          <w:color w:val="auto"/>
        </w:rPr>
        <w:t>administrativos e poderá ser utilizada apenas para consulta local, sem que ocorram empréstimos de livros.</w:t>
      </w:r>
    </w:p>
    <w:bookmarkEnd w:id="0"/>
    <w:p w:rsidR="00774CF7" w:rsidRDefault="00774CF7" w:rsidP="005C6CCB">
      <w:pPr>
        <w:shd w:val="clear" w:color="auto" w:fill="FFFFFF"/>
        <w:spacing w:line="240" w:lineRule="auto"/>
        <w:ind w:left="0" w:firstLine="340"/>
        <w:jc w:val="both"/>
        <w:rPr>
          <w:rFonts w:cs="Aparajita"/>
          <w:b/>
          <w:color w:val="auto"/>
        </w:rPr>
      </w:pPr>
    </w:p>
    <w:p w:rsidR="0004479E" w:rsidRPr="00CA42CB" w:rsidRDefault="0004479E" w:rsidP="005C6CCB">
      <w:pPr>
        <w:shd w:val="clear" w:color="auto" w:fill="FFFFFF"/>
        <w:spacing w:line="240" w:lineRule="auto"/>
        <w:ind w:left="0" w:firstLine="340"/>
        <w:jc w:val="both"/>
        <w:rPr>
          <w:rFonts w:cs="Aparajita"/>
          <w:b/>
          <w:color w:val="C00000"/>
        </w:rPr>
      </w:pPr>
      <w:r w:rsidRPr="00CA42CB">
        <w:rPr>
          <w:rFonts w:cs="Aparajita"/>
          <w:b/>
          <w:color w:val="C00000"/>
        </w:rPr>
        <w:t>DICAS PARA A CONSERVAÇÃO DOS LIVROS</w:t>
      </w:r>
    </w:p>
    <w:p w:rsidR="0004479E" w:rsidRPr="00D113B1" w:rsidRDefault="0004479E" w:rsidP="005C6CCB">
      <w:pPr>
        <w:pStyle w:val="Corpodetexto"/>
        <w:numPr>
          <w:ilvl w:val="0"/>
          <w:numId w:val="1"/>
        </w:numPr>
        <w:tabs>
          <w:tab w:val="left" w:pos="240"/>
          <w:tab w:val="left" w:pos="1560"/>
        </w:tabs>
        <w:spacing w:after="0"/>
        <w:jc w:val="both"/>
        <w:rPr>
          <w:rFonts w:asciiTheme="minorHAnsi" w:hAnsiTheme="minorHAnsi" w:cs="Aparajita"/>
          <w:sz w:val="20"/>
        </w:rPr>
      </w:pPr>
      <w:r w:rsidRPr="00D113B1">
        <w:rPr>
          <w:rFonts w:asciiTheme="minorHAnsi" w:hAnsiTheme="minorHAnsi" w:cs="Aparajita"/>
          <w:sz w:val="20"/>
        </w:rPr>
        <w:t>Não manuseie livros com as mãos sujas;</w:t>
      </w:r>
    </w:p>
    <w:p w:rsidR="0004479E" w:rsidRPr="00D113B1" w:rsidRDefault="0004479E" w:rsidP="005C6CCB">
      <w:pPr>
        <w:pStyle w:val="Corpodetexto"/>
        <w:numPr>
          <w:ilvl w:val="0"/>
          <w:numId w:val="1"/>
        </w:numPr>
        <w:tabs>
          <w:tab w:val="left" w:pos="240"/>
          <w:tab w:val="left" w:pos="1560"/>
        </w:tabs>
        <w:spacing w:after="0"/>
        <w:jc w:val="both"/>
        <w:rPr>
          <w:rFonts w:asciiTheme="minorHAnsi" w:hAnsiTheme="minorHAnsi" w:cs="Aparajita"/>
          <w:sz w:val="20"/>
        </w:rPr>
      </w:pPr>
      <w:r w:rsidRPr="00D113B1">
        <w:rPr>
          <w:rFonts w:asciiTheme="minorHAnsi" w:hAnsiTheme="minorHAnsi" w:cs="Aparajita"/>
          <w:sz w:val="20"/>
        </w:rPr>
        <w:t>Não exponha os documentos à luz direta do sol;</w:t>
      </w:r>
    </w:p>
    <w:p w:rsidR="0004479E" w:rsidRPr="00D113B1" w:rsidRDefault="0004479E" w:rsidP="005C6CCB">
      <w:pPr>
        <w:pStyle w:val="Corpodetexto"/>
        <w:numPr>
          <w:ilvl w:val="0"/>
          <w:numId w:val="1"/>
        </w:numPr>
        <w:tabs>
          <w:tab w:val="left" w:pos="240"/>
          <w:tab w:val="left" w:pos="1560"/>
        </w:tabs>
        <w:spacing w:after="0"/>
        <w:jc w:val="both"/>
        <w:rPr>
          <w:rFonts w:asciiTheme="minorHAnsi" w:hAnsiTheme="minorHAnsi" w:cs="Aparajita"/>
          <w:sz w:val="20"/>
        </w:rPr>
      </w:pPr>
      <w:r w:rsidRPr="00D113B1">
        <w:rPr>
          <w:rFonts w:asciiTheme="minorHAnsi" w:hAnsiTheme="minorHAnsi" w:cs="Aparajita"/>
          <w:sz w:val="20"/>
        </w:rPr>
        <w:t>Não reproduza documentos frágeis em copiadoras eletrostáticas (xerox);</w:t>
      </w:r>
    </w:p>
    <w:p w:rsidR="0004479E" w:rsidRPr="00D113B1" w:rsidRDefault="0004479E" w:rsidP="005C6CCB">
      <w:pPr>
        <w:pStyle w:val="Corpodetexto"/>
        <w:numPr>
          <w:ilvl w:val="0"/>
          <w:numId w:val="1"/>
        </w:numPr>
        <w:tabs>
          <w:tab w:val="left" w:pos="240"/>
          <w:tab w:val="left" w:pos="1560"/>
        </w:tabs>
        <w:spacing w:after="0"/>
        <w:jc w:val="both"/>
        <w:rPr>
          <w:rFonts w:asciiTheme="minorHAnsi" w:hAnsiTheme="minorHAnsi" w:cs="Aparajita"/>
          <w:sz w:val="20"/>
        </w:rPr>
      </w:pPr>
      <w:r w:rsidRPr="00D113B1">
        <w:rPr>
          <w:rFonts w:asciiTheme="minorHAnsi" w:hAnsiTheme="minorHAnsi" w:cs="Aparajita"/>
          <w:sz w:val="20"/>
        </w:rPr>
        <w:t>Não faça marcações com lápis, caneta ou marca-texto;</w:t>
      </w:r>
    </w:p>
    <w:p w:rsidR="0004479E" w:rsidRPr="00D113B1" w:rsidRDefault="0004479E" w:rsidP="005C6CCB">
      <w:pPr>
        <w:pStyle w:val="Corpodetexto"/>
        <w:numPr>
          <w:ilvl w:val="0"/>
          <w:numId w:val="1"/>
        </w:numPr>
        <w:tabs>
          <w:tab w:val="left" w:pos="240"/>
          <w:tab w:val="left" w:pos="1560"/>
        </w:tabs>
        <w:spacing w:after="0"/>
        <w:jc w:val="both"/>
        <w:rPr>
          <w:rFonts w:asciiTheme="minorHAnsi" w:hAnsiTheme="minorHAnsi" w:cs="Aparajita"/>
          <w:sz w:val="20"/>
        </w:rPr>
      </w:pPr>
      <w:r w:rsidRPr="00D113B1">
        <w:rPr>
          <w:rFonts w:asciiTheme="minorHAnsi" w:hAnsiTheme="minorHAnsi" w:cs="Aparajita"/>
          <w:sz w:val="20"/>
        </w:rPr>
        <w:t>Não folhear os livros molhando os dedos e pregueando as páginas;</w:t>
      </w:r>
    </w:p>
    <w:p w:rsidR="0004479E" w:rsidRPr="00D113B1" w:rsidRDefault="0004479E" w:rsidP="005C6CCB">
      <w:pPr>
        <w:pStyle w:val="Corpodetexto"/>
        <w:numPr>
          <w:ilvl w:val="0"/>
          <w:numId w:val="1"/>
        </w:numPr>
        <w:tabs>
          <w:tab w:val="left" w:pos="240"/>
          <w:tab w:val="left" w:pos="1560"/>
        </w:tabs>
        <w:spacing w:after="0"/>
        <w:jc w:val="both"/>
        <w:rPr>
          <w:rFonts w:asciiTheme="minorHAnsi" w:hAnsiTheme="minorHAnsi" w:cs="Aparajita"/>
          <w:sz w:val="20"/>
        </w:rPr>
      </w:pPr>
      <w:r w:rsidRPr="00D113B1">
        <w:rPr>
          <w:rFonts w:asciiTheme="minorHAnsi" w:hAnsiTheme="minorHAnsi" w:cs="Aparajita"/>
          <w:sz w:val="20"/>
        </w:rPr>
        <w:t>Não cortar, dobrar, marcar ou rasgar os documentos,</w:t>
      </w:r>
    </w:p>
    <w:p w:rsidR="0004479E" w:rsidRPr="00D113B1" w:rsidRDefault="0004479E" w:rsidP="005C6CCB">
      <w:pPr>
        <w:pStyle w:val="Corpodetexto"/>
        <w:numPr>
          <w:ilvl w:val="0"/>
          <w:numId w:val="1"/>
        </w:numPr>
        <w:tabs>
          <w:tab w:val="left" w:pos="240"/>
          <w:tab w:val="left" w:pos="1560"/>
        </w:tabs>
        <w:spacing w:after="0"/>
        <w:jc w:val="both"/>
        <w:rPr>
          <w:rFonts w:asciiTheme="minorHAnsi" w:hAnsiTheme="minorHAnsi" w:cs="Aparajita"/>
          <w:sz w:val="20"/>
        </w:rPr>
      </w:pPr>
      <w:r w:rsidRPr="00D113B1">
        <w:rPr>
          <w:rFonts w:asciiTheme="minorHAnsi" w:hAnsiTheme="minorHAnsi" w:cs="Aparajita"/>
          <w:sz w:val="20"/>
        </w:rPr>
        <w:t>Não usar fitas adesivas ou prendedores metálicos (clipes).</w:t>
      </w:r>
    </w:p>
    <w:p w:rsidR="0004479E" w:rsidRPr="00D113B1" w:rsidRDefault="0004479E" w:rsidP="005C6CCB">
      <w:pPr>
        <w:pStyle w:val="Corpodetexto"/>
        <w:tabs>
          <w:tab w:val="left" w:pos="240"/>
          <w:tab w:val="left" w:pos="1560"/>
        </w:tabs>
        <w:spacing w:after="0"/>
        <w:ind w:left="720"/>
        <w:jc w:val="both"/>
        <w:rPr>
          <w:rFonts w:asciiTheme="minorHAnsi" w:hAnsiTheme="minorHAnsi" w:cs="Aparajita"/>
          <w:sz w:val="20"/>
        </w:rPr>
      </w:pPr>
    </w:p>
    <w:p w:rsidR="0004479E" w:rsidRPr="00D113B1" w:rsidRDefault="0004479E" w:rsidP="005C6CCB">
      <w:pPr>
        <w:pStyle w:val="Corpodetexto"/>
        <w:tabs>
          <w:tab w:val="left" w:pos="240"/>
          <w:tab w:val="left" w:pos="1560"/>
        </w:tabs>
        <w:spacing w:after="0"/>
        <w:jc w:val="both"/>
        <w:rPr>
          <w:rFonts w:asciiTheme="minorHAnsi" w:hAnsiTheme="minorHAnsi" w:cs="Aparajita"/>
          <w:sz w:val="20"/>
        </w:rPr>
      </w:pPr>
      <w:r w:rsidRPr="00D113B1">
        <w:rPr>
          <w:rFonts w:asciiTheme="minorHAnsi" w:hAnsiTheme="minorHAnsi" w:cs="Aparajita"/>
          <w:sz w:val="20"/>
        </w:rPr>
        <w:tab/>
        <w:t>Procure cuidar da conservação dos livros e lembre-se: a Biblioteca é um local de estudo. O respeito mútuo e a obediência às normas deverão nortear o comportamento na Biblioteca.</w:t>
      </w:r>
    </w:p>
    <w:p w:rsidR="0004479E" w:rsidRPr="00D113B1" w:rsidRDefault="0004479E" w:rsidP="005C6CCB">
      <w:pPr>
        <w:pStyle w:val="Corpodetexto"/>
        <w:tabs>
          <w:tab w:val="left" w:pos="240"/>
          <w:tab w:val="left" w:pos="1560"/>
        </w:tabs>
        <w:spacing w:after="0"/>
        <w:ind w:firstLine="340"/>
        <w:jc w:val="both"/>
        <w:rPr>
          <w:rFonts w:asciiTheme="minorHAnsi" w:hAnsiTheme="minorHAnsi" w:cs="Aparajita"/>
          <w:sz w:val="20"/>
        </w:rPr>
      </w:pPr>
    </w:p>
    <w:p w:rsidR="002325F4" w:rsidRPr="00D113B1" w:rsidRDefault="0004479E" w:rsidP="005C6CCB">
      <w:pPr>
        <w:spacing w:line="240" w:lineRule="auto"/>
        <w:rPr>
          <w:rFonts w:ascii="Aparajita" w:hAnsi="Aparajita" w:cs="Aparajita"/>
          <w:b/>
          <w:color w:val="auto"/>
        </w:rPr>
      </w:pPr>
      <w:r w:rsidRPr="00D113B1">
        <w:rPr>
          <w:rFonts w:cs="Aparajita"/>
          <w:b/>
          <w:color w:val="auto"/>
        </w:rPr>
        <w:t xml:space="preserve">Agradecemos a Colaboração </w:t>
      </w:r>
      <w:r w:rsidRPr="00D113B1">
        <w:rPr>
          <w:rFonts w:ascii="Aparajita" w:hAnsi="Aparajita" w:cs="Aparajita"/>
          <w:b/>
          <w:color w:val="auto"/>
        </w:rPr>
        <w:t xml:space="preserve">          </w:t>
      </w:r>
    </w:p>
    <w:p w:rsidR="002325F4" w:rsidRPr="00D113B1" w:rsidRDefault="002325F4" w:rsidP="005C6CCB">
      <w:pPr>
        <w:spacing w:line="240" w:lineRule="auto"/>
        <w:rPr>
          <w:rFonts w:ascii="Aparajita" w:hAnsi="Aparajita" w:cs="Aparajita"/>
          <w:b/>
          <w:color w:val="auto"/>
        </w:rPr>
      </w:pPr>
    </w:p>
    <w:p w:rsidR="002325F4" w:rsidRPr="00D113B1" w:rsidRDefault="002325F4" w:rsidP="005C6CCB">
      <w:pPr>
        <w:spacing w:line="240" w:lineRule="auto"/>
        <w:rPr>
          <w:rFonts w:ascii="Aparajita" w:hAnsi="Aparajita" w:cs="Aparajita"/>
          <w:b/>
          <w:color w:val="auto"/>
        </w:rPr>
      </w:pPr>
    </w:p>
    <w:p w:rsidR="005C6CCB" w:rsidRPr="00D113B1" w:rsidRDefault="005C6CCB" w:rsidP="005C6CCB">
      <w:pPr>
        <w:spacing w:line="240" w:lineRule="auto"/>
        <w:rPr>
          <w:rFonts w:ascii="Aparajita" w:hAnsi="Aparajita" w:cs="Aparajita"/>
          <w:b/>
          <w:color w:val="auto"/>
        </w:rPr>
      </w:pPr>
    </w:p>
    <w:p w:rsidR="005C6CCB" w:rsidRPr="00D113B1" w:rsidRDefault="005C6CCB" w:rsidP="005C6CCB">
      <w:pPr>
        <w:spacing w:line="240" w:lineRule="auto"/>
        <w:rPr>
          <w:rFonts w:ascii="Aparajita" w:hAnsi="Aparajita" w:cs="Aparajita"/>
          <w:b/>
          <w:color w:val="auto"/>
        </w:rPr>
      </w:pPr>
    </w:p>
    <w:p w:rsidR="005C6CCB" w:rsidRPr="00D113B1" w:rsidRDefault="005C6CCB" w:rsidP="005C6CCB">
      <w:pPr>
        <w:spacing w:line="240" w:lineRule="auto"/>
        <w:rPr>
          <w:rFonts w:ascii="Aparajita" w:hAnsi="Aparajita" w:cs="Aparajita"/>
          <w:b/>
          <w:color w:val="auto"/>
        </w:rPr>
      </w:pPr>
    </w:p>
    <w:p w:rsidR="005C6CCB" w:rsidRPr="00D113B1" w:rsidRDefault="005C6CCB" w:rsidP="005C6CCB">
      <w:pPr>
        <w:spacing w:line="240" w:lineRule="auto"/>
        <w:rPr>
          <w:rFonts w:ascii="Aparajita" w:hAnsi="Aparajita" w:cs="Aparajita"/>
          <w:b/>
          <w:color w:val="auto"/>
        </w:rPr>
      </w:pPr>
    </w:p>
    <w:p w:rsidR="00BC0DAD" w:rsidRPr="00D113B1" w:rsidRDefault="00BC0DAD" w:rsidP="005C6CCB">
      <w:pPr>
        <w:spacing w:line="240" w:lineRule="auto"/>
        <w:rPr>
          <w:rFonts w:ascii="Aparajita" w:hAnsi="Aparajita" w:cs="Aparajita"/>
          <w:b/>
          <w:color w:val="auto"/>
        </w:rPr>
      </w:pPr>
    </w:p>
    <w:p w:rsidR="00BC0DAD" w:rsidRDefault="00BC0DAD" w:rsidP="005C6CCB">
      <w:pPr>
        <w:spacing w:line="240" w:lineRule="auto"/>
        <w:rPr>
          <w:rFonts w:ascii="Aparajita" w:hAnsi="Aparajita" w:cs="Aparajita"/>
          <w:b/>
          <w:color w:val="auto"/>
        </w:rPr>
      </w:pPr>
    </w:p>
    <w:p w:rsidR="00142318" w:rsidRDefault="00142318" w:rsidP="005C6CCB">
      <w:pPr>
        <w:spacing w:line="240" w:lineRule="auto"/>
        <w:rPr>
          <w:rFonts w:ascii="Aparajita" w:hAnsi="Aparajita" w:cs="Aparajita"/>
          <w:b/>
          <w:color w:val="auto"/>
        </w:rPr>
      </w:pPr>
    </w:p>
    <w:p w:rsidR="00142318" w:rsidRPr="00D113B1" w:rsidRDefault="00142318" w:rsidP="005C6CCB">
      <w:pPr>
        <w:spacing w:line="240" w:lineRule="auto"/>
        <w:rPr>
          <w:rFonts w:ascii="Aparajita" w:hAnsi="Aparajita" w:cs="Aparajita"/>
          <w:b/>
          <w:color w:val="auto"/>
        </w:rPr>
      </w:pPr>
    </w:p>
    <w:p w:rsidR="00142318" w:rsidRDefault="00AB289A" w:rsidP="00AB289A">
      <w:pPr>
        <w:spacing w:after="0" w:line="240" w:lineRule="auto"/>
        <w:ind w:left="0"/>
        <w:rPr>
          <w:rFonts w:cs="Aparajita"/>
          <w:b/>
          <w:color w:val="auto"/>
        </w:rPr>
      </w:pPr>
      <w:r w:rsidRPr="00D113B1">
        <w:rPr>
          <w:rFonts w:cs="Aparajita"/>
          <w:b/>
          <w:color w:val="auto"/>
        </w:rPr>
        <w:t xml:space="preserve">            </w:t>
      </w:r>
    </w:p>
    <w:p w:rsidR="00142318" w:rsidRDefault="00142318" w:rsidP="00AB289A">
      <w:pPr>
        <w:spacing w:after="0" w:line="240" w:lineRule="auto"/>
        <w:ind w:left="0"/>
        <w:rPr>
          <w:rFonts w:cs="Aparajita"/>
          <w:b/>
          <w:color w:val="auto"/>
        </w:rPr>
      </w:pPr>
    </w:p>
    <w:p w:rsidR="00142318" w:rsidRDefault="00142318" w:rsidP="00AB289A">
      <w:pPr>
        <w:spacing w:after="0" w:line="240" w:lineRule="auto"/>
        <w:ind w:left="0"/>
        <w:rPr>
          <w:rFonts w:cs="Aparajita"/>
          <w:b/>
          <w:color w:val="auto"/>
        </w:rPr>
      </w:pPr>
    </w:p>
    <w:p w:rsidR="00142318" w:rsidRDefault="00142318" w:rsidP="00AB289A">
      <w:pPr>
        <w:spacing w:after="0" w:line="240" w:lineRule="auto"/>
        <w:ind w:left="0"/>
        <w:rPr>
          <w:rFonts w:cs="Aparajita"/>
          <w:b/>
          <w:color w:val="auto"/>
        </w:rPr>
      </w:pPr>
    </w:p>
    <w:p w:rsidR="00142318" w:rsidRDefault="00142318" w:rsidP="00AB289A">
      <w:pPr>
        <w:spacing w:after="0" w:line="240" w:lineRule="auto"/>
        <w:ind w:left="0"/>
        <w:rPr>
          <w:rFonts w:cs="Aparajita"/>
          <w:b/>
          <w:color w:val="auto"/>
        </w:rPr>
      </w:pPr>
    </w:p>
    <w:p w:rsidR="00142318" w:rsidRDefault="00142318" w:rsidP="00AB289A">
      <w:pPr>
        <w:spacing w:after="0" w:line="240" w:lineRule="auto"/>
        <w:ind w:left="0"/>
        <w:rPr>
          <w:rFonts w:cs="Aparajita"/>
          <w:b/>
          <w:color w:val="auto"/>
        </w:rPr>
      </w:pPr>
    </w:p>
    <w:p w:rsidR="00142318" w:rsidRDefault="00142318" w:rsidP="00AB289A">
      <w:pPr>
        <w:spacing w:after="0" w:line="240" w:lineRule="auto"/>
        <w:ind w:left="0"/>
        <w:rPr>
          <w:rFonts w:cs="Aparajita"/>
          <w:b/>
          <w:color w:val="auto"/>
        </w:rPr>
      </w:pPr>
    </w:p>
    <w:p w:rsidR="00142318" w:rsidRDefault="00142318" w:rsidP="00AB289A">
      <w:pPr>
        <w:spacing w:after="0" w:line="240" w:lineRule="auto"/>
        <w:ind w:left="0"/>
        <w:rPr>
          <w:rFonts w:cs="Aparajita"/>
          <w:b/>
          <w:color w:val="auto"/>
        </w:rPr>
      </w:pPr>
    </w:p>
    <w:p w:rsidR="00142318" w:rsidRDefault="00142318" w:rsidP="00AB289A">
      <w:pPr>
        <w:spacing w:after="0" w:line="240" w:lineRule="auto"/>
        <w:ind w:left="0"/>
        <w:rPr>
          <w:rFonts w:cs="Aparajita"/>
          <w:b/>
          <w:color w:val="auto"/>
        </w:rPr>
      </w:pPr>
    </w:p>
    <w:p w:rsidR="00142318" w:rsidRDefault="00142318" w:rsidP="00AB289A">
      <w:pPr>
        <w:spacing w:after="0" w:line="240" w:lineRule="auto"/>
        <w:ind w:left="0"/>
        <w:rPr>
          <w:rFonts w:cs="Aparajita"/>
          <w:b/>
          <w:color w:val="auto"/>
        </w:rPr>
      </w:pPr>
    </w:p>
    <w:p w:rsidR="00E15AAB" w:rsidRPr="00D113B1" w:rsidRDefault="00142318" w:rsidP="00142318">
      <w:pPr>
        <w:spacing w:after="0" w:line="240" w:lineRule="auto"/>
        <w:ind w:left="0"/>
        <w:rPr>
          <w:rFonts w:cs="Aparajita"/>
          <w:b/>
          <w:color w:val="auto"/>
        </w:rPr>
      </w:pPr>
      <w:r>
        <w:rPr>
          <w:rFonts w:cs="Aparajita"/>
          <w:b/>
          <w:color w:val="auto"/>
        </w:rPr>
        <w:t xml:space="preserve">              </w:t>
      </w:r>
      <w:r w:rsidR="00CA42CB">
        <w:rPr>
          <w:rFonts w:cs="Aparajita"/>
          <w:b/>
          <w:color w:val="auto"/>
        </w:rPr>
        <w:t>Driely Cristine Fernandes</w:t>
      </w:r>
    </w:p>
    <w:p w:rsidR="00E15AAB" w:rsidRPr="00D113B1" w:rsidRDefault="00E33F65" w:rsidP="00142318">
      <w:pPr>
        <w:spacing w:after="0" w:line="240" w:lineRule="auto"/>
        <w:ind w:left="0"/>
        <w:rPr>
          <w:rFonts w:cs="Aparajita"/>
          <w:b/>
          <w:color w:val="auto"/>
        </w:rPr>
      </w:pPr>
      <w:r w:rsidRPr="00D113B1">
        <w:rPr>
          <w:rFonts w:ascii="Aparajita" w:hAnsi="Aparajita" w:cs="Aparajita"/>
          <w:noProof/>
          <w:color w:val="auto"/>
          <w:lang w:eastAsia="pt-BR"/>
        </w:rPr>
        <w:drawing>
          <wp:anchor distT="0" distB="0" distL="114300" distR="114300" simplePos="0" relativeHeight="251660800" behindDoc="1" locked="0" layoutInCell="1" allowOverlap="1" wp14:anchorId="1A52BDF1" wp14:editId="734D796D">
            <wp:simplePos x="0" y="0"/>
            <wp:positionH relativeFrom="column">
              <wp:posOffset>332740</wp:posOffset>
            </wp:positionH>
            <wp:positionV relativeFrom="paragraph">
              <wp:posOffset>70485</wp:posOffset>
            </wp:positionV>
            <wp:extent cx="2452370" cy="1716405"/>
            <wp:effectExtent l="0" t="0" r="5080" b="0"/>
            <wp:wrapNone/>
            <wp:docPr id="1" name="Imagem 2" descr="C:\Users\cristine\AppData\Local\Microsoft\Windows\Temporary Internet Files\Content.IE5\S0MV911I\MP90043307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e\AppData\Local\Microsoft\Windows\Temporary Internet Files\Content.IE5\S0MV911I\MP90043307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17164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42318">
        <w:rPr>
          <w:rFonts w:cs="Aparajita"/>
          <w:b/>
          <w:color w:val="auto"/>
        </w:rPr>
        <w:t xml:space="preserve">              </w:t>
      </w:r>
      <w:r w:rsidR="00E15AAB" w:rsidRPr="00D113B1">
        <w:rPr>
          <w:rFonts w:cs="Aparajita"/>
          <w:b/>
          <w:color w:val="auto"/>
        </w:rPr>
        <w:t>Bibliotecária – CRB</w:t>
      </w:r>
      <w:r w:rsidRPr="00D113B1">
        <w:rPr>
          <w:rFonts w:cs="Aparajita"/>
          <w:b/>
          <w:color w:val="auto"/>
        </w:rPr>
        <w:t>-8</w:t>
      </w:r>
      <w:r w:rsidR="00E15AAB" w:rsidRPr="00D113B1">
        <w:rPr>
          <w:rFonts w:cs="Aparajita"/>
          <w:b/>
          <w:color w:val="auto"/>
        </w:rPr>
        <w:t xml:space="preserve"> </w:t>
      </w:r>
      <w:r w:rsidR="002E7044" w:rsidRPr="002E7044">
        <w:rPr>
          <w:rFonts w:cs="Aparajita"/>
          <w:b/>
          <w:color w:val="auto"/>
        </w:rPr>
        <w:t>010499/O</w:t>
      </w:r>
    </w:p>
    <w:p w:rsidR="0004479E" w:rsidRPr="00D113B1" w:rsidRDefault="00E15AAB" w:rsidP="0038661C">
      <w:pPr>
        <w:spacing w:after="0" w:line="240" w:lineRule="auto"/>
        <w:ind w:left="0"/>
        <w:rPr>
          <w:rFonts w:cs="Aparajita"/>
          <w:b/>
          <w:color w:val="auto"/>
        </w:rPr>
      </w:pPr>
      <w:r w:rsidRPr="00D113B1">
        <w:rPr>
          <w:rFonts w:cs="Aparajita"/>
          <w:b/>
          <w:color w:val="auto"/>
        </w:rPr>
        <w:t xml:space="preserve">              </w:t>
      </w:r>
      <w:r w:rsidR="0004479E" w:rsidRPr="00D113B1">
        <w:rPr>
          <w:rFonts w:cs="Aparajita"/>
          <w:b/>
          <w:color w:val="auto"/>
        </w:rPr>
        <w:t>Contato:</w:t>
      </w:r>
      <w:r w:rsidRPr="00D113B1">
        <w:rPr>
          <w:rFonts w:cs="Aparajita"/>
          <w:b/>
          <w:color w:val="auto"/>
        </w:rPr>
        <w:t xml:space="preserve"> </w:t>
      </w:r>
      <w:hyperlink r:id="rId10" w:history="1">
        <w:r w:rsidR="005F1B47" w:rsidRPr="0029320E">
          <w:rPr>
            <w:rStyle w:val="Hyperlink"/>
            <w:rFonts w:cs="Aparajita"/>
            <w:b/>
          </w:rPr>
          <w:t>f183bibli@cps.sp.gov.br</w:t>
        </w:r>
      </w:hyperlink>
    </w:p>
    <w:p w:rsidR="0004479E" w:rsidRPr="00D113B1" w:rsidRDefault="0004479E" w:rsidP="00AB289A">
      <w:pPr>
        <w:pStyle w:val="PargrafodaLista"/>
        <w:spacing w:after="0" w:line="240" w:lineRule="auto"/>
        <w:ind w:hanging="11"/>
        <w:rPr>
          <w:rFonts w:cs="Aparajita"/>
          <w:color w:val="auto"/>
        </w:rPr>
      </w:pPr>
    </w:p>
    <w:p w:rsidR="00781533" w:rsidRPr="0038661C" w:rsidRDefault="00781533" w:rsidP="000E5DB9">
      <w:pPr>
        <w:pStyle w:val="PargrafodaLista"/>
        <w:spacing w:after="0" w:line="240" w:lineRule="auto"/>
        <w:ind w:hanging="11"/>
        <w:rPr>
          <w:rFonts w:cs="Aparajita"/>
          <w:b/>
          <w:color w:val="auto"/>
          <w:sz w:val="22"/>
        </w:rPr>
      </w:pPr>
      <w:r w:rsidRPr="0038661C">
        <w:rPr>
          <w:rFonts w:cs="Aparajita"/>
          <w:b/>
          <w:color w:val="auto"/>
          <w:sz w:val="22"/>
        </w:rPr>
        <w:t xml:space="preserve">Fatec </w:t>
      </w:r>
      <w:r w:rsidR="005F1B47">
        <w:rPr>
          <w:rFonts w:cs="Aparajita"/>
          <w:b/>
          <w:color w:val="auto"/>
          <w:sz w:val="22"/>
        </w:rPr>
        <w:t>Bragança Paulista</w:t>
      </w:r>
    </w:p>
    <w:p w:rsidR="005F1B47" w:rsidRDefault="005F1B47" w:rsidP="000E5DB9">
      <w:pPr>
        <w:pStyle w:val="PargrafodaLista"/>
        <w:spacing w:after="0" w:line="240" w:lineRule="auto"/>
        <w:ind w:hanging="11"/>
        <w:rPr>
          <w:rFonts w:cs="Aparajita"/>
          <w:b/>
          <w:color w:val="auto"/>
        </w:rPr>
      </w:pPr>
      <w:r w:rsidRPr="005F1B47">
        <w:rPr>
          <w:rFonts w:cs="Aparajita"/>
          <w:b/>
          <w:color w:val="auto"/>
        </w:rPr>
        <w:t>Rua das Indústrias, 130 - Bairro Uberaba</w:t>
      </w:r>
    </w:p>
    <w:p w:rsidR="005F1B47" w:rsidRDefault="005F1B47" w:rsidP="000E5DB9">
      <w:pPr>
        <w:pStyle w:val="PargrafodaLista"/>
        <w:spacing w:after="0" w:line="240" w:lineRule="auto"/>
        <w:ind w:hanging="11"/>
        <w:rPr>
          <w:rFonts w:cs="Aparajita"/>
          <w:b/>
          <w:color w:val="auto"/>
        </w:rPr>
      </w:pPr>
      <w:r w:rsidRPr="005F1B47">
        <w:rPr>
          <w:rFonts w:cs="Aparajita"/>
          <w:b/>
          <w:color w:val="auto"/>
        </w:rPr>
        <w:t xml:space="preserve">CEP 12.926-674 </w:t>
      </w:r>
    </w:p>
    <w:p w:rsidR="006B5B09" w:rsidRPr="00D113B1" w:rsidRDefault="005F1B47" w:rsidP="005F1B47">
      <w:pPr>
        <w:pStyle w:val="PargrafodaLista"/>
        <w:spacing w:after="0" w:line="240" w:lineRule="auto"/>
        <w:ind w:hanging="11"/>
        <w:rPr>
          <w:rFonts w:cs="Aparajita"/>
          <w:b/>
          <w:color w:val="auto"/>
        </w:rPr>
      </w:pPr>
      <w:r w:rsidRPr="005F1B47">
        <w:rPr>
          <w:rFonts w:cs="Aparajita"/>
          <w:b/>
          <w:color w:val="auto"/>
        </w:rPr>
        <w:t xml:space="preserve">Bragança Paulista - </w:t>
      </w:r>
      <w:r>
        <w:rPr>
          <w:rFonts w:cs="Aparajita"/>
          <w:b/>
          <w:color w:val="auto"/>
        </w:rPr>
        <w:t>SP</w:t>
      </w:r>
    </w:p>
    <w:p w:rsidR="0004479E" w:rsidRPr="00D113B1" w:rsidRDefault="0004479E" w:rsidP="005C6CCB">
      <w:pPr>
        <w:pStyle w:val="PargrafodaLista"/>
        <w:spacing w:after="0" w:line="240" w:lineRule="auto"/>
        <w:ind w:firstLine="340"/>
        <w:rPr>
          <w:rFonts w:cs="Aparajita"/>
          <w:b/>
          <w:color w:val="auto"/>
        </w:rPr>
      </w:pPr>
    </w:p>
    <w:p w:rsidR="0004479E" w:rsidRPr="005F1B47" w:rsidRDefault="00F85695" w:rsidP="00F85695">
      <w:pPr>
        <w:spacing w:after="0" w:line="240" w:lineRule="auto"/>
        <w:ind w:left="0"/>
        <w:jc w:val="center"/>
        <w:rPr>
          <w:rFonts w:cs="Aparajita"/>
          <w:b/>
          <w:color w:val="002060"/>
        </w:rPr>
      </w:pPr>
      <w:r w:rsidRPr="005F1B47">
        <w:rPr>
          <w:rFonts w:cs="Aparajita"/>
          <w:b/>
          <w:color w:val="002060"/>
        </w:rPr>
        <w:t>Atendimento ao Público</w:t>
      </w:r>
    </w:p>
    <w:p w:rsidR="00F85695" w:rsidRPr="00D113B1" w:rsidRDefault="00F85695" w:rsidP="00F85695">
      <w:pPr>
        <w:spacing w:after="0" w:line="240" w:lineRule="auto"/>
        <w:ind w:left="0"/>
        <w:jc w:val="center"/>
        <w:rPr>
          <w:rFonts w:cs="Aparajita"/>
          <w:b/>
          <w:color w:val="auto"/>
        </w:rPr>
      </w:pPr>
    </w:p>
    <w:p w:rsidR="0004479E" w:rsidRPr="00D113B1" w:rsidRDefault="005A1FFC" w:rsidP="00F85695">
      <w:pPr>
        <w:spacing w:after="0" w:line="240" w:lineRule="auto"/>
        <w:ind w:left="0"/>
        <w:jc w:val="center"/>
        <w:rPr>
          <w:rFonts w:cs="Aparajita"/>
          <w:color w:val="auto"/>
        </w:rPr>
      </w:pPr>
      <w:r w:rsidRPr="00D113B1">
        <w:rPr>
          <w:rFonts w:cs="Aparajita"/>
          <w:color w:val="auto"/>
        </w:rPr>
        <w:t>Segunda à</w:t>
      </w:r>
      <w:r w:rsidR="0004479E" w:rsidRPr="00D113B1">
        <w:rPr>
          <w:rFonts w:cs="Aparajita"/>
          <w:color w:val="auto"/>
        </w:rPr>
        <w:t xml:space="preserve"> </w:t>
      </w:r>
      <w:r w:rsidR="005F1B47">
        <w:rPr>
          <w:rFonts w:cs="Aparajita"/>
          <w:color w:val="auto"/>
        </w:rPr>
        <w:t>Quarta</w:t>
      </w:r>
      <w:r w:rsidR="0004479E" w:rsidRPr="00D113B1">
        <w:rPr>
          <w:rFonts w:cs="Aparajita"/>
          <w:color w:val="auto"/>
        </w:rPr>
        <w:t>-feira</w:t>
      </w:r>
    </w:p>
    <w:p w:rsidR="00F85695" w:rsidRPr="00D113B1" w:rsidRDefault="0004479E" w:rsidP="00F85695">
      <w:pPr>
        <w:spacing w:after="0" w:line="240" w:lineRule="auto"/>
        <w:ind w:left="0"/>
        <w:jc w:val="center"/>
        <w:rPr>
          <w:rFonts w:cs="Aparajita"/>
          <w:color w:val="auto"/>
        </w:rPr>
      </w:pPr>
      <w:r w:rsidRPr="00D113B1">
        <w:rPr>
          <w:rFonts w:cs="Aparajita"/>
          <w:color w:val="auto"/>
        </w:rPr>
        <w:t>Das</w:t>
      </w:r>
      <w:r w:rsidR="00F85695" w:rsidRPr="00D113B1">
        <w:rPr>
          <w:rFonts w:cs="Aparajita"/>
          <w:color w:val="auto"/>
        </w:rPr>
        <w:t xml:space="preserve"> </w:t>
      </w:r>
      <w:r w:rsidR="005F1B47">
        <w:rPr>
          <w:rFonts w:cs="Aparajita"/>
          <w:color w:val="auto"/>
        </w:rPr>
        <w:t>09h00</w:t>
      </w:r>
      <w:r w:rsidR="00F85695" w:rsidRPr="00D113B1">
        <w:rPr>
          <w:rFonts w:cs="Aparajita"/>
          <w:color w:val="auto"/>
        </w:rPr>
        <w:t xml:space="preserve"> às 22h</w:t>
      </w:r>
      <w:r w:rsidR="005F1B47">
        <w:rPr>
          <w:rFonts w:cs="Aparajita"/>
          <w:color w:val="auto"/>
        </w:rPr>
        <w:t>00</w:t>
      </w:r>
    </w:p>
    <w:p w:rsidR="00E15AAB" w:rsidRPr="00D113B1" w:rsidRDefault="00E15AAB" w:rsidP="00F85695">
      <w:pPr>
        <w:spacing w:after="0" w:line="240" w:lineRule="auto"/>
        <w:ind w:left="0"/>
        <w:jc w:val="center"/>
        <w:rPr>
          <w:rFonts w:cs="Aparajita"/>
          <w:color w:val="auto"/>
        </w:rPr>
      </w:pPr>
    </w:p>
    <w:p w:rsidR="00E15AAB" w:rsidRPr="00D113B1" w:rsidRDefault="005F1B47" w:rsidP="00F85695">
      <w:pPr>
        <w:spacing w:after="0" w:line="240" w:lineRule="auto"/>
        <w:ind w:left="0"/>
        <w:jc w:val="center"/>
        <w:rPr>
          <w:rFonts w:cs="Aparajita"/>
          <w:color w:val="auto"/>
        </w:rPr>
      </w:pPr>
      <w:r>
        <w:rPr>
          <w:rFonts w:cs="Aparajita"/>
          <w:color w:val="auto"/>
        </w:rPr>
        <w:t>Quinta e Sexta-feira</w:t>
      </w:r>
    </w:p>
    <w:p w:rsidR="00E15AAB" w:rsidRPr="00D113B1" w:rsidRDefault="00E15AAB" w:rsidP="00F85695">
      <w:pPr>
        <w:spacing w:after="0" w:line="240" w:lineRule="auto"/>
        <w:ind w:left="0"/>
        <w:jc w:val="center"/>
        <w:rPr>
          <w:rFonts w:cs="Aparajita"/>
          <w:color w:val="auto"/>
        </w:rPr>
      </w:pPr>
      <w:r w:rsidRPr="00D113B1">
        <w:rPr>
          <w:rFonts w:cs="Aparajita"/>
          <w:color w:val="auto"/>
        </w:rPr>
        <w:t>das 0</w:t>
      </w:r>
      <w:r w:rsidR="005F1B47">
        <w:rPr>
          <w:rFonts w:cs="Aparajita"/>
          <w:color w:val="auto"/>
        </w:rPr>
        <w:t>8h00</w:t>
      </w:r>
      <w:r w:rsidRPr="00D113B1">
        <w:rPr>
          <w:rFonts w:cs="Aparajita"/>
          <w:color w:val="auto"/>
        </w:rPr>
        <w:t xml:space="preserve"> às </w:t>
      </w:r>
      <w:r w:rsidR="005F1B47">
        <w:rPr>
          <w:rFonts w:cs="Aparajita"/>
          <w:color w:val="auto"/>
        </w:rPr>
        <w:t>20</w:t>
      </w:r>
      <w:r w:rsidRPr="00D113B1">
        <w:rPr>
          <w:rFonts w:cs="Aparajita"/>
          <w:color w:val="auto"/>
        </w:rPr>
        <w:t>h30</w:t>
      </w:r>
    </w:p>
    <w:p w:rsidR="0004479E" w:rsidRPr="00D113B1" w:rsidRDefault="0004479E" w:rsidP="005C6CCB">
      <w:pPr>
        <w:spacing w:after="0" w:line="240" w:lineRule="auto"/>
        <w:ind w:left="708" w:firstLine="340"/>
        <w:rPr>
          <w:rFonts w:cs="Aparajita"/>
          <w:color w:val="auto"/>
        </w:rPr>
      </w:pPr>
    </w:p>
    <w:p w:rsidR="00F85695" w:rsidRPr="00D113B1" w:rsidRDefault="00F85695" w:rsidP="00F85695">
      <w:pPr>
        <w:spacing w:after="0" w:line="240" w:lineRule="auto"/>
        <w:ind w:left="0"/>
        <w:rPr>
          <w:rFonts w:ascii="Aparajita" w:hAnsi="Aparajita" w:cs="Aparajita"/>
          <w:color w:val="auto"/>
        </w:rPr>
      </w:pPr>
    </w:p>
    <w:p w:rsidR="002325F4" w:rsidRPr="00D113B1" w:rsidRDefault="002325F4" w:rsidP="00F85695">
      <w:pPr>
        <w:spacing w:after="0" w:line="240" w:lineRule="auto"/>
        <w:ind w:left="0"/>
        <w:rPr>
          <w:rFonts w:ascii="Aparajita" w:hAnsi="Aparajita" w:cs="Aparajita"/>
          <w:color w:val="auto"/>
        </w:rPr>
      </w:pPr>
    </w:p>
    <w:p w:rsidR="002325F4" w:rsidRPr="00D113B1" w:rsidRDefault="002325F4" w:rsidP="005C6CCB">
      <w:pPr>
        <w:spacing w:after="0" w:line="240" w:lineRule="auto"/>
        <w:ind w:left="0" w:firstLine="340"/>
        <w:jc w:val="both"/>
        <w:rPr>
          <w:rFonts w:ascii="Aparajita" w:hAnsi="Aparajita" w:cs="Aparajita"/>
          <w:color w:val="auto"/>
        </w:rPr>
      </w:pPr>
    </w:p>
    <w:p w:rsidR="005C6CCB" w:rsidRDefault="005C6CCB" w:rsidP="005C6CCB">
      <w:pPr>
        <w:spacing w:after="0" w:line="240" w:lineRule="auto"/>
        <w:ind w:left="0" w:firstLine="340"/>
        <w:jc w:val="both"/>
        <w:rPr>
          <w:rFonts w:ascii="Aparajita" w:hAnsi="Aparajita" w:cs="Aparajita"/>
          <w:color w:val="auto"/>
        </w:rPr>
      </w:pPr>
    </w:p>
    <w:p w:rsidR="00D113B1" w:rsidRDefault="00D113B1" w:rsidP="005C6CCB">
      <w:pPr>
        <w:spacing w:after="0" w:line="240" w:lineRule="auto"/>
        <w:ind w:left="0" w:firstLine="340"/>
        <w:jc w:val="both"/>
        <w:rPr>
          <w:rFonts w:ascii="Aparajita" w:hAnsi="Aparajita" w:cs="Aparajita"/>
          <w:color w:val="auto"/>
        </w:rPr>
      </w:pPr>
    </w:p>
    <w:p w:rsidR="00D113B1" w:rsidRDefault="00D113B1" w:rsidP="005C6CCB">
      <w:pPr>
        <w:spacing w:after="0" w:line="240" w:lineRule="auto"/>
        <w:ind w:left="0" w:firstLine="340"/>
        <w:jc w:val="both"/>
        <w:rPr>
          <w:rFonts w:ascii="Aparajita" w:hAnsi="Aparajita" w:cs="Aparajita"/>
          <w:color w:val="auto"/>
        </w:rPr>
      </w:pPr>
    </w:p>
    <w:p w:rsidR="00CF21F6" w:rsidRDefault="00CF21F6" w:rsidP="005C6CCB">
      <w:pPr>
        <w:spacing w:after="0" w:line="240" w:lineRule="auto"/>
        <w:ind w:left="0" w:firstLine="340"/>
        <w:jc w:val="both"/>
        <w:rPr>
          <w:rFonts w:ascii="Aparajita" w:hAnsi="Aparajita" w:cs="Aparajita"/>
          <w:color w:val="auto"/>
        </w:rPr>
      </w:pPr>
    </w:p>
    <w:p w:rsidR="005C6CCB" w:rsidRPr="00D113B1" w:rsidRDefault="000C41A4" w:rsidP="000C41A4">
      <w:pPr>
        <w:spacing w:after="0" w:line="240" w:lineRule="auto"/>
        <w:ind w:left="0" w:firstLine="340"/>
        <w:jc w:val="center"/>
        <w:rPr>
          <w:rFonts w:ascii="Aparajita" w:hAnsi="Aparajita" w:cs="Aparajita"/>
          <w:color w:val="auto"/>
        </w:rPr>
      </w:pPr>
      <w:r w:rsidRPr="00D113B1">
        <w:rPr>
          <w:noProof/>
        </w:rPr>
        <w:drawing>
          <wp:inline distT="0" distB="0" distL="0" distR="0">
            <wp:extent cx="1319187" cy="99014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87" cy="99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CCB" w:rsidRPr="00D113B1" w:rsidRDefault="005C6CCB" w:rsidP="005C6CCB">
      <w:pPr>
        <w:spacing w:after="0" w:line="240" w:lineRule="auto"/>
        <w:ind w:left="0" w:firstLine="340"/>
        <w:jc w:val="both"/>
        <w:rPr>
          <w:rFonts w:ascii="Aparajita" w:hAnsi="Aparajita" w:cs="Aparajita"/>
          <w:color w:val="auto"/>
        </w:rPr>
      </w:pPr>
    </w:p>
    <w:p w:rsidR="0004479E" w:rsidRPr="00D113B1" w:rsidRDefault="0004479E" w:rsidP="005C6CCB">
      <w:pPr>
        <w:spacing w:after="0" w:line="240" w:lineRule="auto"/>
        <w:ind w:left="0" w:firstLine="340"/>
        <w:jc w:val="both"/>
        <w:rPr>
          <w:rFonts w:cstheme="minorHAnsi"/>
          <w:color w:val="auto"/>
        </w:rPr>
      </w:pPr>
      <w:r w:rsidRPr="00D113B1">
        <w:rPr>
          <w:rFonts w:cstheme="minorHAnsi"/>
          <w:color w:val="auto"/>
        </w:rPr>
        <w:t>A Biblioteca da Fa</w:t>
      </w:r>
      <w:r w:rsidR="00962CF8" w:rsidRPr="00D113B1">
        <w:rPr>
          <w:rFonts w:cstheme="minorHAnsi"/>
          <w:color w:val="auto"/>
        </w:rPr>
        <w:t>tec</w:t>
      </w:r>
      <w:r w:rsidRPr="00D113B1">
        <w:rPr>
          <w:rFonts w:cstheme="minorHAnsi"/>
          <w:color w:val="auto"/>
        </w:rPr>
        <w:t xml:space="preserve"> de </w:t>
      </w:r>
      <w:r w:rsidR="00EF213B">
        <w:rPr>
          <w:rFonts w:cstheme="minorHAnsi"/>
          <w:color w:val="auto"/>
        </w:rPr>
        <w:t>Bragança Paulista</w:t>
      </w:r>
      <w:r w:rsidRPr="00D113B1">
        <w:rPr>
          <w:rFonts w:cstheme="minorHAnsi"/>
          <w:color w:val="auto"/>
        </w:rPr>
        <w:t xml:space="preserve"> tem como objetivo coletar, organizar e disseminar a informação, através da aquisição e conservação do seu acervo, oferecendo auxílio às atividades de ensino, pesquisa e extensão para os </w:t>
      </w:r>
      <w:r w:rsidR="00962CF8" w:rsidRPr="00D113B1">
        <w:rPr>
          <w:rFonts w:cstheme="minorHAnsi"/>
          <w:color w:val="auto"/>
        </w:rPr>
        <w:t>c</w:t>
      </w:r>
      <w:r w:rsidRPr="00D113B1">
        <w:rPr>
          <w:rFonts w:cstheme="minorHAnsi"/>
          <w:color w:val="auto"/>
        </w:rPr>
        <w:t>ursos oferecidos nesta faculdade.</w:t>
      </w:r>
    </w:p>
    <w:p w:rsidR="009C6543" w:rsidRPr="00D113B1" w:rsidRDefault="009C6543" w:rsidP="005C6CCB">
      <w:pPr>
        <w:spacing w:after="0" w:line="240" w:lineRule="auto"/>
        <w:ind w:left="0" w:firstLine="340"/>
        <w:jc w:val="center"/>
        <w:rPr>
          <w:rFonts w:cstheme="minorHAnsi"/>
          <w:b/>
          <w:bCs/>
          <w:color w:val="auto"/>
        </w:rPr>
      </w:pPr>
    </w:p>
    <w:p w:rsidR="00D113B1" w:rsidRDefault="00D113B1" w:rsidP="005C6CCB">
      <w:pPr>
        <w:spacing w:after="0" w:line="240" w:lineRule="auto"/>
        <w:ind w:left="0" w:firstLine="340"/>
        <w:jc w:val="center"/>
        <w:rPr>
          <w:rFonts w:cstheme="minorHAnsi"/>
          <w:b/>
          <w:bCs/>
          <w:color w:val="auto"/>
        </w:rPr>
      </w:pPr>
    </w:p>
    <w:p w:rsidR="0004479E" w:rsidRPr="00D113B1" w:rsidRDefault="0004479E" w:rsidP="005C6CCB">
      <w:pPr>
        <w:spacing w:after="0" w:line="240" w:lineRule="auto"/>
        <w:ind w:left="0" w:firstLine="340"/>
        <w:jc w:val="center"/>
        <w:rPr>
          <w:rFonts w:cstheme="minorHAnsi"/>
          <w:b/>
          <w:bCs/>
          <w:color w:val="auto"/>
        </w:rPr>
      </w:pPr>
      <w:r w:rsidRPr="00EF213B">
        <w:rPr>
          <w:rFonts w:cstheme="minorHAnsi"/>
          <w:b/>
          <w:bCs/>
          <w:color w:val="C00000"/>
        </w:rPr>
        <w:t>USUÁRIO E INSCRIÇÃO</w:t>
      </w:r>
    </w:p>
    <w:p w:rsidR="0004479E" w:rsidRPr="00D113B1" w:rsidRDefault="0004479E" w:rsidP="00EA51AE">
      <w:pPr>
        <w:shd w:val="clear" w:color="auto" w:fill="FFFFFF"/>
        <w:spacing w:after="0" w:line="240" w:lineRule="auto"/>
        <w:ind w:left="0"/>
        <w:jc w:val="both"/>
        <w:rPr>
          <w:rFonts w:cstheme="minorHAnsi"/>
          <w:color w:val="auto"/>
        </w:rPr>
      </w:pPr>
      <w:r w:rsidRPr="00D113B1">
        <w:rPr>
          <w:rFonts w:cstheme="minorHAnsi"/>
          <w:color w:val="auto"/>
        </w:rPr>
        <w:t>São considerados usuários da Biblioteca, os docentes, discentes</w:t>
      </w:r>
      <w:r w:rsidR="007077ED">
        <w:rPr>
          <w:rFonts w:cstheme="minorHAnsi"/>
          <w:color w:val="auto"/>
        </w:rPr>
        <w:t>,</w:t>
      </w:r>
      <w:r w:rsidRPr="00D113B1">
        <w:rPr>
          <w:rFonts w:cstheme="minorHAnsi"/>
          <w:color w:val="auto"/>
        </w:rPr>
        <w:t xml:space="preserve"> funcionários da </w:t>
      </w:r>
      <w:r w:rsidR="00962CF8" w:rsidRPr="00D113B1">
        <w:rPr>
          <w:rFonts w:cstheme="minorHAnsi"/>
          <w:color w:val="auto"/>
        </w:rPr>
        <w:t>Fatec</w:t>
      </w:r>
      <w:r w:rsidR="007077ED">
        <w:rPr>
          <w:rFonts w:cstheme="minorHAnsi"/>
          <w:color w:val="auto"/>
        </w:rPr>
        <w:t xml:space="preserve"> e a comunidade externa</w:t>
      </w:r>
      <w:r w:rsidRPr="00D113B1">
        <w:rPr>
          <w:rFonts w:cstheme="minorHAnsi"/>
          <w:color w:val="auto"/>
        </w:rPr>
        <w:t xml:space="preserve">. </w:t>
      </w:r>
      <w:r w:rsidR="0039139D">
        <w:rPr>
          <w:rFonts w:cstheme="minorHAnsi"/>
          <w:color w:val="auto"/>
        </w:rPr>
        <w:t>O</w:t>
      </w:r>
      <w:r w:rsidRPr="00D113B1">
        <w:rPr>
          <w:rFonts w:cstheme="minorHAnsi"/>
          <w:color w:val="auto"/>
        </w:rPr>
        <w:t xml:space="preserve"> acervo da Biblioteca </w:t>
      </w:r>
      <w:r w:rsidR="000E5DB9" w:rsidRPr="00D113B1">
        <w:rPr>
          <w:rFonts w:cstheme="minorHAnsi"/>
          <w:color w:val="auto"/>
        </w:rPr>
        <w:t>se encontra</w:t>
      </w:r>
      <w:r w:rsidRPr="00D113B1">
        <w:rPr>
          <w:rFonts w:cstheme="minorHAnsi"/>
          <w:color w:val="auto"/>
        </w:rPr>
        <w:t xml:space="preserve"> à disposição de toda e qualquer pessoa, quando para consultas no local</w:t>
      </w:r>
      <w:r w:rsidR="008E3785">
        <w:rPr>
          <w:rFonts w:cstheme="minorHAnsi"/>
          <w:color w:val="auto"/>
        </w:rPr>
        <w:t xml:space="preserve"> e para empréstimos apenas à alunos, funcionários e estudantes.</w:t>
      </w:r>
    </w:p>
    <w:p w:rsidR="0004479E" w:rsidRPr="00D113B1" w:rsidRDefault="00EA51AE" w:rsidP="00BC0DAD">
      <w:pPr>
        <w:spacing w:after="0" w:line="240" w:lineRule="auto"/>
        <w:ind w:left="0"/>
        <w:jc w:val="center"/>
        <w:rPr>
          <w:rFonts w:cstheme="minorHAnsi"/>
          <w:b/>
          <w:color w:val="auto"/>
        </w:rPr>
      </w:pPr>
      <w:r w:rsidRPr="00D113B1">
        <w:rPr>
          <w:rFonts w:cstheme="minorHAnsi"/>
          <w:b/>
          <w:color w:val="auto"/>
        </w:rPr>
        <w:t>A carteirinha de identificação do aluno é intransferível, sendo vetada a retirada de materiais com carteirinha e senha de terceiros</w:t>
      </w:r>
      <w:r w:rsidR="0004479E" w:rsidRPr="00D113B1">
        <w:rPr>
          <w:rFonts w:cstheme="minorHAnsi"/>
          <w:b/>
          <w:color w:val="auto"/>
        </w:rPr>
        <w:t>.</w:t>
      </w:r>
    </w:p>
    <w:p w:rsidR="0004479E" w:rsidRPr="00D113B1" w:rsidRDefault="0004479E" w:rsidP="005C6CCB">
      <w:pPr>
        <w:shd w:val="clear" w:color="auto" w:fill="FFFFFF"/>
        <w:spacing w:after="0" w:line="240" w:lineRule="auto"/>
        <w:ind w:left="0" w:firstLine="340"/>
        <w:jc w:val="both"/>
        <w:rPr>
          <w:rFonts w:cstheme="minorHAnsi"/>
          <w:color w:val="auto"/>
        </w:rPr>
      </w:pPr>
    </w:p>
    <w:p w:rsidR="00D113B1" w:rsidRDefault="00D113B1" w:rsidP="005C6CCB">
      <w:pPr>
        <w:spacing w:after="0" w:line="240" w:lineRule="auto"/>
        <w:ind w:left="0" w:firstLine="340"/>
        <w:jc w:val="center"/>
        <w:rPr>
          <w:rFonts w:eastAsia="Calibri" w:cstheme="minorHAnsi"/>
          <w:b/>
          <w:color w:val="auto"/>
        </w:rPr>
      </w:pPr>
    </w:p>
    <w:p w:rsidR="0004479E" w:rsidRPr="00EF213B" w:rsidRDefault="0004479E" w:rsidP="005C6CCB">
      <w:pPr>
        <w:spacing w:after="0" w:line="240" w:lineRule="auto"/>
        <w:ind w:left="0" w:firstLine="340"/>
        <w:jc w:val="center"/>
        <w:rPr>
          <w:rFonts w:eastAsia="Calibri" w:cstheme="minorHAnsi"/>
          <w:b/>
          <w:color w:val="C00000"/>
        </w:rPr>
      </w:pPr>
      <w:r w:rsidRPr="00EF213B">
        <w:rPr>
          <w:rFonts w:eastAsia="Calibri" w:cstheme="minorHAnsi"/>
          <w:b/>
          <w:color w:val="C00000"/>
        </w:rPr>
        <w:t>INGRESSO NA BIBLIOTECA</w:t>
      </w:r>
    </w:p>
    <w:p w:rsidR="0004479E" w:rsidRPr="00D113B1" w:rsidRDefault="0004479E" w:rsidP="005C6CCB">
      <w:pPr>
        <w:spacing w:after="0" w:line="240" w:lineRule="auto"/>
        <w:ind w:left="0" w:firstLine="340"/>
        <w:jc w:val="both"/>
        <w:rPr>
          <w:rFonts w:eastAsia="Calibri" w:cstheme="minorHAnsi"/>
          <w:color w:val="auto"/>
        </w:rPr>
      </w:pPr>
      <w:r w:rsidRPr="00D113B1">
        <w:rPr>
          <w:rFonts w:eastAsia="Calibri" w:cstheme="minorHAnsi"/>
          <w:color w:val="auto"/>
        </w:rPr>
        <w:t>Não será permitida:</w:t>
      </w:r>
    </w:p>
    <w:p w:rsidR="002325F4" w:rsidRPr="00D113B1" w:rsidRDefault="002325F4" w:rsidP="005C6CCB">
      <w:pPr>
        <w:spacing w:after="0" w:line="240" w:lineRule="auto"/>
        <w:ind w:left="0" w:firstLine="340"/>
        <w:jc w:val="both"/>
        <w:rPr>
          <w:rFonts w:eastAsia="Calibri" w:cstheme="minorHAnsi"/>
          <w:color w:val="auto"/>
        </w:rPr>
      </w:pPr>
      <w:r w:rsidRPr="00D113B1">
        <w:rPr>
          <w:rFonts w:eastAsia="Calibri" w:cstheme="minorHAnsi"/>
          <w:color w:val="auto"/>
        </w:rPr>
        <w:t xml:space="preserve">- </w:t>
      </w:r>
      <w:r w:rsidR="00E62E67" w:rsidRPr="00D113B1">
        <w:rPr>
          <w:rFonts w:eastAsia="Calibri" w:cstheme="minorHAnsi"/>
          <w:color w:val="auto"/>
        </w:rPr>
        <w:t>Não é permitida a entrada na Biblioteca com bolsas, sacolas, mochilas, pastas, fichários (modelo pasta), bebidas ou alimentos</w:t>
      </w:r>
      <w:r w:rsidRPr="00D113B1">
        <w:rPr>
          <w:rFonts w:eastAsia="Calibri" w:cstheme="minorHAnsi"/>
          <w:color w:val="auto"/>
        </w:rPr>
        <w:t>;</w:t>
      </w:r>
    </w:p>
    <w:p w:rsidR="0004479E" w:rsidRPr="00D113B1" w:rsidRDefault="0004479E" w:rsidP="000E5DB9">
      <w:pPr>
        <w:spacing w:after="0" w:line="240" w:lineRule="auto"/>
        <w:ind w:left="0" w:firstLine="340"/>
        <w:jc w:val="both"/>
        <w:rPr>
          <w:rFonts w:eastAsia="Calibri" w:cstheme="minorHAnsi"/>
          <w:color w:val="auto"/>
        </w:rPr>
      </w:pPr>
      <w:r w:rsidRPr="00D113B1">
        <w:rPr>
          <w:rFonts w:eastAsia="Calibri" w:cstheme="minorHAnsi"/>
          <w:color w:val="auto"/>
        </w:rPr>
        <w:t xml:space="preserve">- </w:t>
      </w:r>
      <w:r w:rsidR="00ED52B8">
        <w:rPr>
          <w:rFonts w:eastAsia="Calibri" w:cstheme="minorHAnsi"/>
          <w:color w:val="auto"/>
        </w:rPr>
        <w:t>U</w:t>
      </w:r>
      <w:r w:rsidRPr="00D113B1">
        <w:rPr>
          <w:rFonts w:eastAsia="Calibri" w:cstheme="minorHAnsi"/>
          <w:color w:val="auto"/>
        </w:rPr>
        <w:t>tiliza</w:t>
      </w:r>
      <w:r w:rsidR="00ED52B8">
        <w:rPr>
          <w:rFonts w:eastAsia="Calibri" w:cstheme="minorHAnsi"/>
          <w:color w:val="auto"/>
        </w:rPr>
        <w:t xml:space="preserve">ção de </w:t>
      </w:r>
      <w:r w:rsidRPr="00D113B1">
        <w:rPr>
          <w:rFonts w:eastAsia="Calibri" w:cstheme="minorHAnsi"/>
          <w:color w:val="auto"/>
        </w:rPr>
        <w:t>aparelhos ou equipamentos sonoros que perturbem a ordem, o silêncio e a concentração dos usuários.</w:t>
      </w:r>
    </w:p>
    <w:p w:rsidR="004E3EA5" w:rsidRPr="00D113B1" w:rsidRDefault="004E3EA5" w:rsidP="004E3EA5">
      <w:pPr>
        <w:spacing w:after="0" w:line="240" w:lineRule="auto"/>
        <w:ind w:left="0" w:firstLine="340"/>
        <w:jc w:val="both"/>
        <w:rPr>
          <w:rFonts w:eastAsia="Calibri" w:cstheme="minorHAnsi"/>
          <w:color w:val="auto"/>
        </w:rPr>
      </w:pPr>
      <w:r w:rsidRPr="00D113B1">
        <w:rPr>
          <w:rFonts w:eastAsia="Calibri" w:cstheme="minorHAnsi"/>
          <w:color w:val="auto"/>
        </w:rPr>
        <w:t xml:space="preserve">- </w:t>
      </w:r>
      <w:r w:rsidR="008E3785">
        <w:rPr>
          <w:rFonts w:eastAsia="Calibri" w:cstheme="minorHAnsi"/>
          <w:color w:val="auto"/>
        </w:rPr>
        <w:t>Ações</w:t>
      </w:r>
      <w:r w:rsidRPr="00D113B1">
        <w:rPr>
          <w:rFonts w:eastAsia="Calibri" w:cstheme="minorHAnsi"/>
          <w:color w:val="auto"/>
        </w:rPr>
        <w:t xml:space="preserve"> inconvenientes ou impróprias por parte dos usuários; </w:t>
      </w:r>
    </w:p>
    <w:p w:rsidR="00F34389" w:rsidRPr="00D113B1" w:rsidRDefault="00F34389" w:rsidP="000E5DB9">
      <w:pPr>
        <w:spacing w:after="0" w:line="240" w:lineRule="auto"/>
        <w:ind w:left="0" w:firstLine="340"/>
        <w:jc w:val="both"/>
        <w:rPr>
          <w:rFonts w:eastAsia="Calibri" w:cstheme="minorHAnsi"/>
          <w:color w:val="auto"/>
        </w:rPr>
      </w:pPr>
    </w:p>
    <w:p w:rsidR="004648A9" w:rsidRDefault="004648A9" w:rsidP="000E5DB9">
      <w:pPr>
        <w:spacing w:after="0" w:line="240" w:lineRule="auto"/>
        <w:ind w:left="0" w:firstLine="340"/>
        <w:jc w:val="center"/>
        <w:rPr>
          <w:rFonts w:eastAsia="Calibri" w:cstheme="minorHAnsi"/>
          <w:b/>
          <w:color w:val="auto"/>
        </w:rPr>
      </w:pPr>
    </w:p>
    <w:p w:rsidR="00ED52B8" w:rsidRDefault="00ED52B8" w:rsidP="000E5DB9">
      <w:pPr>
        <w:spacing w:after="0" w:line="240" w:lineRule="auto"/>
        <w:ind w:left="0" w:firstLine="340"/>
        <w:jc w:val="center"/>
        <w:rPr>
          <w:rFonts w:eastAsia="Calibri" w:cstheme="minorHAnsi"/>
          <w:b/>
          <w:color w:val="auto"/>
        </w:rPr>
      </w:pPr>
    </w:p>
    <w:p w:rsidR="008E3785" w:rsidRDefault="008E3785" w:rsidP="000E5DB9">
      <w:pPr>
        <w:spacing w:after="0" w:line="240" w:lineRule="auto"/>
        <w:ind w:left="0" w:firstLine="340"/>
        <w:jc w:val="center"/>
        <w:rPr>
          <w:rFonts w:eastAsia="Calibri" w:cstheme="minorHAnsi"/>
          <w:b/>
          <w:color w:val="C00000"/>
        </w:rPr>
      </w:pPr>
    </w:p>
    <w:bookmarkStart w:id="1" w:name="_GoBack"/>
    <w:bookmarkEnd w:id="1"/>
    <w:p w:rsidR="0004479E" w:rsidRPr="00ED52B8" w:rsidRDefault="00A94EA0" w:rsidP="000E5DB9">
      <w:pPr>
        <w:spacing w:after="0" w:line="240" w:lineRule="auto"/>
        <w:ind w:left="0" w:firstLine="340"/>
        <w:jc w:val="center"/>
        <w:rPr>
          <w:rFonts w:eastAsia="Calibri" w:cstheme="minorHAnsi"/>
          <w:b/>
          <w:color w:val="C00000"/>
        </w:rPr>
      </w:pPr>
      <w:r w:rsidRPr="00ED52B8">
        <w:rPr>
          <w:rFonts w:cs="Aparajita"/>
          <w:b/>
          <w:noProof/>
          <w:color w:val="C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31C578" wp14:editId="5D714F34">
                <wp:simplePos x="0" y="0"/>
                <wp:positionH relativeFrom="column">
                  <wp:posOffset>3158861</wp:posOffset>
                </wp:positionH>
                <wp:positionV relativeFrom="paragraph">
                  <wp:posOffset>-144145</wp:posOffset>
                </wp:positionV>
                <wp:extent cx="10795" cy="334010"/>
                <wp:effectExtent l="0" t="0" r="27305" b="2794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085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48.75pt;margin-top:-11.35pt;width:.85pt;height:2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7aIA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"/>
            </w:pict>
          </mc:Fallback>
        </mc:AlternateContent>
      </w:r>
      <w:r w:rsidR="0004479E" w:rsidRPr="00ED52B8">
        <w:rPr>
          <w:rFonts w:eastAsia="Calibri" w:cstheme="minorHAnsi"/>
          <w:b/>
          <w:color w:val="C00000"/>
        </w:rPr>
        <w:t>EMPRÉSTIMOS</w:t>
      </w:r>
    </w:p>
    <w:p w:rsidR="0004479E" w:rsidRPr="00D113B1" w:rsidRDefault="0004479E" w:rsidP="005C6CCB">
      <w:pPr>
        <w:spacing w:after="0" w:line="240" w:lineRule="auto"/>
        <w:ind w:left="0" w:firstLine="340"/>
        <w:jc w:val="both"/>
        <w:rPr>
          <w:rFonts w:cs="Aparajita"/>
          <w:color w:val="auto"/>
        </w:rPr>
      </w:pPr>
      <w:r w:rsidRPr="00D113B1">
        <w:rPr>
          <w:rFonts w:eastAsia="Times New Roman" w:cs="Aparajita"/>
          <w:color w:val="auto"/>
        </w:rPr>
        <w:t>Para o empréstimo</w:t>
      </w:r>
      <w:r w:rsidRPr="00D113B1">
        <w:rPr>
          <w:rFonts w:cs="Aparajita"/>
          <w:color w:val="auto"/>
        </w:rPr>
        <w:t>/renovação</w:t>
      </w:r>
      <w:r w:rsidRPr="00D113B1">
        <w:rPr>
          <w:rFonts w:eastAsia="Times New Roman" w:cs="Aparajita"/>
          <w:color w:val="auto"/>
        </w:rPr>
        <w:t xml:space="preserve"> de livros é indispensável à apresentação da carteir</w:t>
      </w:r>
      <w:r w:rsidR="00ED52B8">
        <w:rPr>
          <w:rFonts w:eastAsia="Times New Roman" w:cs="Aparajita"/>
          <w:color w:val="auto"/>
        </w:rPr>
        <w:t>inha de estudante</w:t>
      </w:r>
      <w:r w:rsidRPr="00D113B1">
        <w:rPr>
          <w:rFonts w:eastAsia="Times New Roman" w:cs="Aparajita"/>
          <w:color w:val="auto"/>
        </w:rPr>
        <w:t>.</w:t>
      </w:r>
      <w:r w:rsidRPr="00D113B1">
        <w:rPr>
          <w:rFonts w:cs="Aparajita"/>
          <w:color w:val="auto"/>
        </w:rPr>
        <w:t xml:space="preserve"> </w:t>
      </w:r>
    </w:p>
    <w:p w:rsidR="0004479E" w:rsidRPr="00D113B1" w:rsidRDefault="0004479E" w:rsidP="005C6CCB">
      <w:pPr>
        <w:spacing w:after="0" w:line="240" w:lineRule="auto"/>
        <w:ind w:left="0" w:firstLine="340"/>
        <w:jc w:val="both"/>
        <w:rPr>
          <w:rFonts w:eastAsia="Calibri" w:cs="Aparajita"/>
          <w:color w:val="auto"/>
        </w:rPr>
      </w:pPr>
      <w:r w:rsidRPr="00D113B1">
        <w:rPr>
          <w:rFonts w:cs="Aparajita"/>
          <w:color w:val="auto"/>
        </w:rPr>
        <w:t xml:space="preserve">A quantidade máxima de material que poderá ser emprestado é de </w:t>
      </w:r>
      <w:r w:rsidRPr="00D113B1">
        <w:rPr>
          <w:rFonts w:cs="Aparajita"/>
          <w:b/>
          <w:color w:val="auto"/>
        </w:rPr>
        <w:t>0</w:t>
      </w:r>
      <w:r w:rsidR="00ED52B8">
        <w:rPr>
          <w:rFonts w:cs="Aparajita"/>
          <w:b/>
          <w:color w:val="auto"/>
        </w:rPr>
        <w:t>2</w:t>
      </w:r>
      <w:r w:rsidRPr="00D113B1">
        <w:rPr>
          <w:rFonts w:cs="Aparajita"/>
          <w:color w:val="auto"/>
        </w:rPr>
        <w:t xml:space="preserve"> (</w:t>
      </w:r>
      <w:r w:rsidR="00ED52B8">
        <w:rPr>
          <w:rFonts w:cs="Aparajita"/>
          <w:color w:val="auto"/>
        </w:rPr>
        <w:t>dois</w:t>
      </w:r>
      <w:r w:rsidRPr="00D113B1">
        <w:rPr>
          <w:rFonts w:cs="Aparajita"/>
          <w:color w:val="auto"/>
        </w:rPr>
        <w:t xml:space="preserve">) documentos de títulos diferentes. </w:t>
      </w:r>
      <w:r w:rsidRPr="00D113B1">
        <w:rPr>
          <w:rFonts w:eastAsia="Calibri" w:cs="Aparajita"/>
          <w:color w:val="auto"/>
        </w:rPr>
        <w:t xml:space="preserve">Não é permitido o empréstimo de 02 (dois) exemplares iguais do mesmo livro. </w:t>
      </w:r>
    </w:p>
    <w:p w:rsidR="0090784E" w:rsidRPr="00D113B1" w:rsidRDefault="0004479E" w:rsidP="005C6CCB">
      <w:pPr>
        <w:shd w:val="clear" w:color="auto" w:fill="FFFFFF"/>
        <w:spacing w:line="240" w:lineRule="auto"/>
        <w:ind w:left="0" w:firstLine="340"/>
        <w:jc w:val="both"/>
        <w:rPr>
          <w:rFonts w:eastAsia="Calibri" w:cs="Aparajita"/>
          <w:color w:val="auto"/>
        </w:rPr>
      </w:pPr>
      <w:r w:rsidRPr="00D113B1">
        <w:rPr>
          <w:rFonts w:eastAsia="Calibri" w:cs="Aparajita"/>
          <w:color w:val="auto"/>
        </w:rPr>
        <w:t xml:space="preserve">Os </w:t>
      </w:r>
      <w:r w:rsidR="0039139D">
        <w:rPr>
          <w:rFonts w:eastAsia="Calibri" w:cs="Aparajita"/>
          <w:color w:val="auto"/>
        </w:rPr>
        <w:t>títulos da</w:t>
      </w:r>
      <w:r w:rsidRPr="00D113B1">
        <w:rPr>
          <w:rFonts w:eastAsia="Calibri" w:cs="Aparajita"/>
          <w:color w:val="auto"/>
        </w:rPr>
        <w:t xml:space="preserve"> de bibliografia básica</w:t>
      </w:r>
      <w:r w:rsidR="0039139D">
        <w:rPr>
          <w:rFonts w:eastAsia="Calibri" w:cs="Aparajita"/>
          <w:color w:val="auto"/>
        </w:rPr>
        <w:t xml:space="preserve"> dos cursos</w:t>
      </w:r>
      <w:r w:rsidRPr="00D113B1">
        <w:rPr>
          <w:rFonts w:eastAsia="Calibri" w:cs="Aparajita"/>
          <w:color w:val="auto"/>
        </w:rPr>
        <w:t xml:space="preserve"> tem um exemplar reservado para </w:t>
      </w:r>
      <w:r w:rsidR="007769F7" w:rsidRPr="00D113B1">
        <w:rPr>
          <w:rFonts w:eastAsia="Calibri" w:cs="Aparajita"/>
          <w:color w:val="auto"/>
        </w:rPr>
        <w:t>C</w:t>
      </w:r>
      <w:r w:rsidRPr="00D113B1">
        <w:rPr>
          <w:rFonts w:eastAsia="Calibri" w:cs="Aparajita"/>
          <w:color w:val="auto"/>
        </w:rPr>
        <w:t xml:space="preserve">onsulta, </w:t>
      </w:r>
      <w:r w:rsidR="007769F7" w:rsidRPr="00D113B1">
        <w:rPr>
          <w:rFonts w:eastAsia="Calibri" w:cs="Aparajita"/>
          <w:color w:val="auto"/>
        </w:rPr>
        <w:t>somente para uso no local.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14"/>
        <w:gridCol w:w="1292"/>
        <w:gridCol w:w="1519"/>
      </w:tblGrid>
      <w:tr w:rsidR="00332477" w:rsidRPr="00D113B1" w:rsidTr="00DD06F6">
        <w:tc>
          <w:tcPr>
            <w:tcW w:w="1758" w:type="dxa"/>
            <w:shd w:val="clear" w:color="auto" w:fill="auto"/>
          </w:tcPr>
          <w:p w:rsidR="00332477" w:rsidRPr="00D113B1" w:rsidRDefault="00332477" w:rsidP="00332477">
            <w:pPr>
              <w:jc w:val="center"/>
              <w:rPr>
                <w:rFonts w:cs="Arial"/>
                <w:b/>
                <w:color w:val="212121"/>
                <w:sz w:val="20"/>
                <w:szCs w:val="20"/>
                <w:shd w:val="clear" w:color="auto" w:fill="FBFBFB"/>
              </w:rPr>
            </w:pPr>
            <w:r w:rsidRPr="00D113B1">
              <w:rPr>
                <w:rFonts w:cs="Arial"/>
                <w:b/>
                <w:color w:val="212121"/>
                <w:sz w:val="20"/>
                <w:szCs w:val="20"/>
                <w:shd w:val="clear" w:color="auto" w:fill="FBFBFB"/>
              </w:rPr>
              <w:t>Tipo</w:t>
            </w:r>
          </w:p>
        </w:tc>
        <w:tc>
          <w:tcPr>
            <w:tcW w:w="1356" w:type="dxa"/>
            <w:shd w:val="clear" w:color="auto" w:fill="auto"/>
          </w:tcPr>
          <w:p w:rsidR="00332477" w:rsidRPr="00D113B1" w:rsidRDefault="00332477" w:rsidP="00332477">
            <w:pPr>
              <w:jc w:val="center"/>
              <w:rPr>
                <w:rFonts w:cs="Arial"/>
                <w:b/>
                <w:color w:val="212121"/>
                <w:sz w:val="20"/>
                <w:szCs w:val="20"/>
                <w:shd w:val="clear" w:color="auto" w:fill="FBFBFB"/>
              </w:rPr>
            </w:pPr>
            <w:proofErr w:type="spellStart"/>
            <w:r w:rsidRPr="00D113B1">
              <w:rPr>
                <w:rFonts w:cs="Arial"/>
                <w:b/>
                <w:color w:val="212121"/>
                <w:sz w:val="20"/>
                <w:szCs w:val="20"/>
                <w:shd w:val="clear" w:color="auto" w:fill="FBFBFB"/>
              </w:rPr>
              <w:t>Qtde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332477" w:rsidRPr="00D113B1" w:rsidRDefault="00332477" w:rsidP="00332477">
            <w:pPr>
              <w:jc w:val="center"/>
              <w:rPr>
                <w:rFonts w:cs="Arial"/>
                <w:b/>
                <w:color w:val="212121"/>
                <w:sz w:val="20"/>
                <w:szCs w:val="20"/>
                <w:shd w:val="clear" w:color="auto" w:fill="FBFBFB"/>
              </w:rPr>
            </w:pPr>
            <w:r w:rsidRPr="00D113B1">
              <w:rPr>
                <w:rFonts w:cs="Arial"/>
                <w:b/>
                <w:color w:val="212121"/>
                <w:sz w:val="20"/>
                <w:szCs w:val="20"/>
                <w:shd w:val="clear" w:color="auto" w:fill="FBFBFB"/>
              </w:rPr>
              <w:t>Prazo (dias)</w:t>
            </w:r>
          </w:p>
        </w:tc>
      </w:tr>
      <w:tr w:rsidR="0090784E" w:rsidRPr="00D113B1" w:rsidTr="0090784E">
        <w:tc>
          <w:tcPr>
            <w:tcW w:w="1758" w:type="dxa"/>
          </w:tcPr>
          <w:p w:rsidR="0090784E" w:rsidRPr="00D113B1" w:rsidRDefault="0090784E" w:rsidP="003A79E9">
            <w:pPr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</w:pPr>
            <w:r w:rsidRPr="00D113B1"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  <w:t>Aluno</w:t>
            </w:r>
          </w:p>
        </w:tc>
        <w:tc>
          <w:tcPr>
            <w:tcW w:w="1356" w:type="dxa"/>
          </w:tcPr>
          <w:p w:rsidR="0090784E" w:rsidRPr="00D113B1" w:rsidRDefault="00ED52B8" w:rsidP="003A79E9">
            <w:pPr>
              <w:jc w:val="center"/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</w:pPr>
            <w:r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  <w:t>2</w:t>
            </w:r>
          </w:p>
        </w:tc>
        <w:tc>
          <w:tcPr>
            <w:tcW w:w="1600" w:type="dxa"/>
          </w:tcPr>
          <w:p w:rsidR="0090784E" w:rsidRPr="00D113B1" w:rsidRDefault="00CA42CB" w:rsidP="003A79E9">
            <w:pPr>
              <w:jc w:val="center"/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</w:pPr>
            <w:r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  <w:t>15</w:t>
            </w:r>
          </w:p>
        </w:tc>
      </w:tr>
      <w:tr w:rsidR="0090784E" w:rsidRPr="00D113B1" w:rsidTr="0090784E">
        <w:tc>
          <w:tcPr>
            <w:tcW w:w="1758" w:type="dxa"/>
          </w:tcPr>
          <w:p w:rsidR="0090784E" w:rsidRPr="00D113B1" w:rsidRDefault="00CA42CB" w:rsidP="003A79E9">
            <w:pPr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</w:pPr>
            <w:r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  <w:t>Funcionários</w:t>
            </w:r>
          </w:p>
        </w:tc>
        <w:tc>
          <w:tcPr>
            <w:tcW w:w="1356" w:type="dxa"/>
          </w:tcPr>
          <w:p w:rsidR="0090784E" w:rsidRPr="00D113B1" w:rsidRDefault="00CA42CB" w:rsidP="003A79E9">
            <w:pPr>
              <w:jc w:val="center"/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</w:pPr>
            <w:r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  <w:t>3</w:t>
            </w:r>
          </w:p>
        </w:tc>
        <w:tc>
          <w:tcPr>
            <w:tcW w:w="1600" w:type="dxa"/>
          </w:tcPr>
          <w:p w:rsidR="0090784E" w:rsidRPr="00D113B1" w:rsidRDefault="0090784E" w:rsidP="003A79E9">
            <w:pPr>
              <w:jc w:val="center"/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</w:pPr>
            <w:r w:rsidRPr="00D113B1"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  <w:t>15</w:t>
            </w:r>
          </w:p>
        </w:tc>
      </w:tr>
      <w:tr w:rsidR="0090784E" w:rsidRPr="00D113B1" w:rsidTr="0090784E">
        <w:tc>
          <w:tcPr>
            <w:tcW w:w="1758" w:type="dxa"/>
          </w:tcPr>
          <w:p w:rsidR="0090784E" w:rsidRPr="00D113B1" w:rsidRDefault="00CA42CB" w:rsidP="003A79E9">
            <w:pPr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</w:pPr>
            <w:r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  <w:t>Professores</w:t>
            </w:r>
          </w:p>
        </w:tc>
        <w:tc>
          <w:tcPr>
            <w:tcW w:w="1356" w:type="dxa"/>
          </w:tcPr>
          <w:p w:rsidR="0090784E" w:rsidRPr="00D113B1" w:rsidRDefault="00CA42CB" w:rsidP="003A79E9">
            <w:pPr>
              <w:jc w:val="center"/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</w:pPr>
            <w:r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  <w:t>4</w:t>
            </w:r>
          </w:p>
        </w:tc>
        <w:tc>
          <w:tcPr>
            <w:tcW w:w="1600" w:type="dxa"/>
          </w:tcPr>
          <w:p w:rsidR="0090784E" w:rsidRPr="00D113B1" w:rsidRDefault="00CA42CB" w:rsidP="003A79E9">
            <w:pPr>
              <w:jc w:val="center"/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</w:pPr>
            <w:r>
              <w:rPr>
                <w:rFonts w:cs="Arial"/>
                <w:color w:val="212121"/>
                <w:sz w:val="20"/>
                <w:szCs w:val="20"/>
                <w:shd w:val="clear" w:color="auto" w:fill="FBFBFB"/>
              </w:rPr>
              <w:t>30</w:t>
            </w:r>
          </w:p>
        </w:tc>
      </w:tr>
    </w:tbl>
    <w:p w:rsidR="00712D18" w:rsidRPr="00D113B1" w:rsidRDefault="00712D18" w:rsidP="005F1B47">
      <w:pPr>
        <w:shd w:val="clear" w:color="auto" w:fill="FFFFFF"/>
        <w:spacing w:after="0" w:line="240" w:lineRule="auto"/>
        <w:ind w:left="0"/>
        <w:jc w:val="both"/>
        <w:rPr>
          <w:rFonts w:eastAsia="Calibri" w:cs="Aparajita"/>
          <w:color w:val="auto"/>
        </w:rPr>
      </w:pPr>
    </w:p>
    <w:p w:rsidR="00821C38" w:rsidRPr="00D113B1" w:rsidRDefault="00821C38" w:rsidP="00712D18">
      <w:pPr>
        <w:shd w:val="clear" w:color="auto" w:fill="FFFFFF"/>
        <w:spacing w:after="0" w:line="240" w:lineRule="auto"/>
        <w:ind w:left="0" w:firstLine="340"/>
        <w:jc w:val="both"/>
        <w:rPr>
          <w:rFonts w:eastAsia="Calibri" w:cs="Aparajita"/>
          <w:color w:val="auto"/>
        </w:rPr>
      </w:pPr>
      <w:r w:rsidRPr="00D113B1">
        <w:rPr>
          <w:rFonts w:eastAsia="Calibri" w:cs="Aparajita"/>
          <w:color w:val="auto"/>
        </w:rPr>
        <w:t xml:space="preserve">O usuário pode fazer consulta do acervo da biblioteca </w:t>
      </w:r>
      <w:r w:rsidR="00712D18" w:rsidRPr="00D113B1">
        <w:rPr>
          <w:rFonts w:eastAsia="Calibri" w:cs="Aparajita"/>
          <w:color w:val="auto"/>
        </w:rPr>
        <w:t>utilizando o l</w:t>
      </w:r>
      <w:r w:rsidRPr="00D113B1">
        <w:rPr>
          <w:rFonts w:eastAsia="Calibri" w:cs="Aparajita"/>
          <w:color w:val="auto"/>
        </w:rPr>
        <w:t>ink</w:t>
      </w:r>
      <w:r w:rsidR="00712D18" w:rsidRPr="00D113B1">
        <w:rPr>
          <w:rFonts w:eastAsia="Calibri" w:cs="Aparajita"/>
          <w:color w:val="auto"/>
        </w:rPr>
        <w:t xml:space="preserve">: </w:t>
      </w:r>
      <w:hyperlink r:id="rId12" w:history="1">
        <w:r w:rsidR="00712D18" w:rsidRPr="00D113B1">
          <w:rPr>
            <w:rStyle w:val="Hyperlink"/>
            <w:rFonts w:eastAsia="Calibri" w:cs="Aparajita"/>
          </w:rPr>
          <w:t>http://biblio.cps.sp.gov.br</w:t>
        </w:r>
      </w:hyperlink>
    </w:p>
    <w:p w:rsidR="00712D18" w:rsidRPr="00D113B1" w:rsidRDefault="00712D18" w:rsidP="000E5DB9">
      <w:pPr>
        <w:shd w:val="clear" w:color="auto" w:fill="FFFFFF"/>
        <w:spacing w:after="0" w:line="240" w:lineRule="auto"/>
        <w:ind w:left="0" w:firstLine="340"/>
        <w:jc w:val="center"/>
        <w:outlineLvl w:val="2"/>
        <w:rPr>
          <w:rFonts w:cs="Aparajita"/>
          <w:b/>
          <w:bCs/>
          <w:color w:val="auto"/>
        </w:rPr>
      </w:pPr>
    </w:p>
    <w:p w:rsidR="0004479E" w:rsidRPr="00CA42CB" w:rsidRDefault="0004479E" w:rsidP="000E5DB9">
      <w:pPr>
        <w:shd w:val="clear" w:color="auto" w:fill="FFFFFF"/>
        <w:spacing w:after="0" w:line="240" w:lineRule="auto"/>
        <w:ind w:left="0" w:firstLine="340"/>
        <w:jc w:val="center"/>
        <w:outlineLvl w:val="2"/>
        <w:rPr>
          <w:rFonts w:cs="Aparajita"/>
          <w:b/>
          <w:bCs/>
          <w:color w:val="C00000"/>
        </w:rPr>
      </w:pPr>
      <w:r w:rsidRPr="00CA42CB">
        <w:rPr>
          <w:rFonts w:cs="Aparajita"/>
          <w:b/>
          <w:bCs/>
          <w:color w:val="C00000"/>
        </w:rPr>
        <w:t>RENOVAÇÃO</w:t>
      </w:r>
      <w:r w:rsidR="007069A2" w:rsidRPr="00CA42CB">
        <w:rPr>
          <w:rFonts w:cs="Aparajita"/>
          <w:b/>
          <w:bCs/>
          <w:color w:val="C00000"/>
        </w:rPr>
        <w:t xml:space="preserve"> </w:t>
      </w:r>
    </w:p>
    <w:p w:rsidR="004971CE" w:rsidRDefault="00DD76BC" w:rsidP="00AB269F">
      <w:pPr>
        <w:spacing w:after="0" w:line="240" w:lineRule="auto"/>
        <w:ind w:left="0"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 xml:space="preserve">A biblioteca usa o sistema </w:t>
      </w:r>
      <w:proofErr w:type="spellStart"/>
      <w:r w:rsidRPr="00D113B1">
        <w:rPr>
          <w:rFonts w:cs="Aparajita"/>
          <w:color w:val="auto"/>
        </w:rPr>
        <w:t>Biblio</w:t>
      </w:r>
      <w:proofErr w:type="spellEnd"/>
      <w:r w:rsidRPr="00D113B1">
        <w:rPr>
          <w:rFonts w:cs="Aparajita"/>
          <w:color w:val="auto"/>
        </w:rPr>
        <w:t xml:space="preserve"> CPS que permite a consulta </w:t>
      </w:r>
      <w:r w:rsidR="007069A2">
        <w:rPr>
          <w:rFonts w:cs="Aparajita"/>
          <w:color w:val="auto"/>
        </w:rPr>
        <w:t xml:space="preserve">ao acervo </w:t>
      </w:r>
      <w:r w:rsidRPr="00D113B1">
        <w:rPr>
          <w:rFonts w:cs="Aparajita"/>
          <w:color w:val="auto"/>
        </w:rPr>
        <w:t>e</w:t>
      </w:r>
      <w:r w:rsidR="007069A2">
        <w:rPr>
          <w:rFonts w:cs="Aparajita"/>
          <w:color w:val="auto"/>
        </w:rPr>
        <w:t xml:space="preserve"> a</w:t>
      </w:r>
      <w:r w:rsidRPr="00D113B1">
        <w:rPr>
          <w:rFonts w:cs="Aparajita"/>
          <w:color w:val="auto"/>
        </w:rPr>
        <w:t xml:space="preserve"> renovação</w:t>
      </w:r>
      <w:r w:rsidR="004971CE" w:rsidRPr="00D113B1">
        <w:rPr>
          <w:rFonts w:cs="Aparajita"/>
          <w:color w:val="auto"/>
        </w:rPr>
        <w:t xml:space="preserve"> </w:t>
      </w:r>
      <w:r w:rsidRPr="00D113B1">
        <w:rPr>
          <w:rFonts w:cs="Aparajita"/>
          <w:color w:val="auto"/>
        </w:rPr>
        <w:t xml:space="preserve">dos materiais </w:t>
      </w:r>
      <w:r w:rsidR="00AB269F" w:rsidRPr="00D113B1">
        <w:rPr>
          <w:rFonts w:cs="Aparajita"/>
          <w:color w:val="auto"/>
        </w:rPr>
        <w:t>emprestados</w:t>
      </w:r>
      <w:r w:rsidR="00763863" w:rsidRPr="00D113B1">
        <w:rPr>
          <w:rFonts w:cs="Aparajita"/>
          <w:color w:val="auto"/>
        </w:rPr>
        <w:t xml:space="preserve">. </w:t>
      </w:r>
    </w:p>
    <w:p w:rsidR="00763863" w:rsidRPr="00D113B1" w:rsidRDefault="00D52A20" w:rsidP="00AB269F">
      <w:pPr>
        <w:spacing w:after="0" w:line="240" w:lineRule="auto"/>
        <w:ind w:left="0" w:firstLine="340"/>
        <w:jc w:val="both"/>
        <w:rPr>
          <w:rFonts w:cs="Aparajita"/>
          <w:color w:val="auto"/>
        </w:rPr>
      </w:pPr>
      <w:r>
        <w:rPr>
          <w:rFonts w:cs="Aparajita"/>
          <w:color w:val="auto"/>
        </w:rPr>
        <w:t xml:space="preserve">A renovação pode ser feita on-line, uma vez para cada título emprestado. </w:t>
      </w:r>
      <w:r w:rsidR="004448BD" w:rsidRPr="00D113B1">
        <w:rPr>
          <w:rFonts w:cs="Aparajita"/>
          <w:color w:val="auto"/>
        </w:rPr>
        <w:t>O</w:t>
      </w:r>
      <w:r w:rsidR="00763863" w:rsidRPr="00D113B1">
        <w:rPr>
          <w:rFonts w:cs="Aparajita"/>
          <w:color w:val="auto"/>
        </w:rPr>
        <w:t xml:space="preserve"> usuário deve fazer o login usando o seu RA e a senha cadastrada na biblioteca, no link:</w:t>
      </w:r>
    </w:p>
    <w:p w:rsidR="00DD76BC" w:rsidRPr="00D113B1" w:rsidRDefault="004F5D3E" w:rsidP="004971CE">
      <w:pPr>
        <w:spacing w:after="0" w:line="240" w:lineRule="auto"/>
        <w:ind w:left="0"/>
        <w:jc w:val="both"/>
        <w:rPr>
          <w:rFonts w:cs="Aparajita"/>
          <w:color w:val="auto"/>
        </w:rPr>
      </w:pPr>
      <w:hyperlink r:id="rId13" w:history="1">
        <w:r w:rsidR="00AB269F" w:rsidRPr="00D113B1">
          <w:rPr>
            <w:rStyle w:val="Hyperlink"/>
            <w:rFonts w:eastAsia="Calibri" w:cstheme="minorHAnsi"/>
          </w:rPr>
          <w:t>http://biblio.cps.sp.gov.br/movimentacao/renovacao</w:t>
        </w:r>
      </w:hyperlink>
    </w:p>
    <w:p w:rsidR="00821C38" w:rsidRDefault="004448BD" w:rsidP="000E5DB9">
      <w:pPr>
        <w:shd w:val="clear" w:color="auto" w:fill="FFFFFF"/>
        <w:spacing w:after="0" w:line="240" w:lineRule="auto"/>
        <w:ind w:left="0"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 xml:space="preserve">As demais renovações do material devem ser feitas na biblioteca. </w:t>
      </w:r>
    </w:p>
    <w:p w:rsidR="0004479E" w:rsidRPr="00D113B1" w:rsidRDefault="0043538F" w:rsidP="000E5DB9">
      <w:pPr>
        <w:shd w:val="clear" w:color="auto" w:fill="FFFFFF"/>
        <w:spacing w:after="0" w:line="240" w:lineRule="auto"/>
        <w:ind w:left="0"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É permitida a renovação</w:t>
      </w:r>
      <w:r w:rsidR="0004479E" w:rsidRPr="00D113B1">
        <w:rPr>
          <w:rFonts w:cs="Aparajita"/>
          <w:color w:val="auto"/>
        </w:rPr>
        <w:t xml:space="preserve">, caso a obra seja devolvida dentro do prazo e o leitor não esteja em débito com a Biblioteca. Não haverá renovação quando houver muita procura </w:t>
      </w:r>
      <w:r w:rsidR="00821C38" w:rsidRPr="00D113B1">
        <w:rPr>
          <w:rFonts w:cs="Aparajita"/>
          <w:color w:val="auto"/>
        </w:rPr>
        <w:t xml:space="preserve">ou reserva </w:t>
      </w:r>
      <w:r w:rsidR="0004479E" w:rsidRPr="00D113B1">
        <w:rPr>
          <w:rFonts w:cs="Aparajita"/>
          <w:color w:val="auto"/>
        </w:rPr>
        <w:t>pela obra.</w:t>
      </w:r>
    </w:p>
    <w:p w:rsidR="00177DEA" w:rsidRPr="00D113B1" w:rsidRDefault="00177DEA" w:rsidP="005C6CCB">
      <w:pPr>
        <w:numPr>
          <w:ilvl w:val="0"/>
          <w:numId w:val="5"/>
        </w:numPr>
        <w:shd w:val="clear" w:color="auto" w:fill="FFFFFF"/>
        <w:spacing w:after="0" w:line="240" w:lineRule="auto"/>
        <w:ind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para efetuar a renovação no balcão de empréstimos, é necessária a apresentação do livro e d</w:t>
      </w:r>
      <w:r w:rsidR="00606B6E">
        <w:rPr>
          <w:rFonts w:cs="Aparajita"/>
          <w:color w:val="auto"/>
        </w:rPr>
        <w:t>a</w:t>
      </w:r>
      <w:r w:rsidRPr="00D113B1">
        <w:rPr>
          <w:rFonts w:cs="Aparajita"/>
          <w:color w:val="auto"/>
        </w:rPr>
        <w:t xml:space="preserve"> </w:t>
      </w:r>
      <w:r w:rsidR="00645966" w:rsidRPr="00D113B1">
        <w:rPr>
          <w:rFonts w:cs="Aparajita"/>
          <w:color w:val="auto"/>
        </w:rPr>
        <w:t>Carteirinha da Fatec.</w:t>
      </w:r>
    </w:p>
    <w:p w:rsidR="0004479E" w:rsidRPr="00D113B1" w:rsidRDefault="00F34389" w:rsidP="005C6CCB">
      <w:pPr>
        <w:spacing w:after="0" w:line="240" w:lineRule="auto"/>
        <w:ind w:left="0"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Em</w:t>
      </w:r>
      <w:r w:rsidR="0004479E" w:rsidRPr="00D113B1">
        <w:rPr>
          <w:rFonts w:cs="Aparajita"/>
          <w:color w:val="auto"/>
        </w:rPr>
        <w:t xml:space="preserve"> caso de fechamento imprevisto da Biblioteca, a devolução </w:t>
      </w:r>
      <w:r w:rsidR="00E409AD" w:rsidRPr="00D113B1">
        <w:rPr>
          <w:rFonts w:cs="Aparajita"/>
          <w:color w:val="auto"/>
        </w:rPr>
        <w:t>poderá</w:t>
      </w:r>
      <w:r w:rsidR="0004479E" w:rsidRPr="00D113B1">
        <w:rPr>
          <w:rFonts w:cs="Aparajita"/>
          <w:color w:val="auto"/>
        </w:rPr>
        <w:t xml:space="preserve"> ser feita sem penalidade, no primeiro </w:t>
      </w:r>
      <w:r w:rsidR="0004479E" w:rsidRPr="00D113B1">
        <w:rPr>
          <w:rFonts w:cs="Aparajita"/>
          <w:color w:val="auto"/>
        </w:rPr>
        <w:t>dia</w:t>
      </w:r>
      <w:r w:rsidR="00D87AA2" w:rsidRPr="00D113B1">
        <w:rPr>
          <w:rFonts w:cs="Aparajita"/>
          <w:color w:val="auto"/>
        </w:rPr>
        <w:t xml:space="preserve"> </w:t>
      </w:r>
      <w:r w:rsidR="0004479E" w:rsidRPr="00D113B1">
        <w:rPr>
          <w:rFonts w:cs="Aparajita"/>
          <w:color w:val="auto"/>
        </w:rPr>
        <w:t xml:space="preserve">útil subsequente. Após esse dia, haverá aplicação de penalidade. </w:t>
      </w:r>
    </w:p>
    <w:p w:rsidR="00177DEA" w:rsidRPr="005F1B47" w:rsidRDefault="00177DEA" w:rsidP="005C6CCB">
      <w:pPr>
        <w:shd w:val="clear" w:color="auto" w:fill="FFFFFF"/>
        <w:spacing w:after="0" w:line="240" w:lineRule="auto"/>
        <w:ind w:left="340"/>
        <w:jc w:val="center"/>
        <w:rPr>
          <w:rFonts w:cs="Aparajita"/>
          <w:b/>
          <w:bCs/>
          <w:color w:val="C00000"/>
        </w:rPr>
      </w:pPr>
      <w:r w:rsidRPr="005F1B47">
        <w:rPr>
          <w:rFonts w:cs="Aparajita"/>
          <w:b/>
          <w:bCs/>
          <w:color w:val="C00000"/>
        </w:rPr>
        <w:t>RESERVAS</w:t>
      </w:r>
    </w:p>
    <w:p w:rsidR="00177DEA" w:rsidRPr="00D113B1" w:rsidRDefault="00177DEA" w:rsidP="005C6CCB">
      <w:pPr>
        <w:shd w:val="clear" w:color="auto" w:fill="FFFFFF"/>
        <w:spacing w:after="0" w:line="240" w:lineRule="auto"/>
        <w:ind w:left="0" w:firstLine="340"/>
        <w:jc w:val="both"/>
        <w:outlineLvl w:val="2"/>
        <w:rPr>
          <w:rFonts w:cs="Aparajita"/>
          <w:bCs/>
          <w:color w:val="auto"/>
        </w:rPr>
      </w:pPr>
      <w:r w:rsidRPr="00D113B1">
        <w:rPr>
          <w:rFonts w:cs="Aparajita"/>
          <w:bCs/>
          <w:color w:val="auto"/>
        </w:rPr>
        <w:t xml:space="preserve">A reserva de livros pode ser realizada </w:t>
      </w:r>
      <w:r w:rsidR="00645966" w:rsidRPr="00D113B1">
        <w:rPr>
          <w:rFonts w:cs="Aparajita"/>
          <w:bCs/>
          <w:color w:val="auto"/>
        </w:rPr>
        <w:t xml:space="preserve">no balcão de empréstimos da biblioteca. </w:t>
      </w:r>
      <w:r w:rsidRPr="00D113B1">
        <w:rPr>
          <w:rFonts w:cs="Aparajita"/>
          <w:bCs/>
          <w:color w:val="auto"/>
        </w:rPr>
        <w:t>A reserva do livro somente poderá ser realizada se todos os exemplares estiverem indisponíveis.</w:t>
      </w:r>
    </w:p>
    <w:p w:rsidR="00BC0DAD" w:rsidRPr="00D113B1" w:rsidRDefault="00BC0DAD" w:rsidP="005C6CCB">
      <w:pPr>
        <w:shd w:val="clear" w:color="auto" w:fill="FFFFFF"/>
        <w:spacing w:after="0" w:line="240" w:lineRule="auto"/>
        <w:ind w:left="0" w:firstLine="340"/>
        <w:jc w:val="both"/>
        <w:outlineLvl w:val="2"/>
        <w:rPr>
          <w:rFonts w:cs="Aparajita"/>
          <w:bCs/>
          <w:color w:val="auto"/>
        </w:rPr>
      </w:pPr>
    </w:p>
    <w:p w:rsidR="0004479E" w:rsidRPr="005F1B47" w:rsidRDefault="0004479E" w:rsidP="005C6CCB">
      <w:pPr>
        <w:shd w:val="clear" w:color="auto" w:fill="FFFFFF"/>
        <w:spacing w:after="0" w:line="240" w:lineRule="auto"/>
        <w:ind w:left="0" w:firstLine="340"/>
        <w:jc w:val="center"/>
        <w:outlineLvl w:val="2"/>
        <w:rPr>
          <w:rFonts w:cs="Aparajita"/>
          <w:b/>
          <w:bCs/>
          <w:color w:val="C00000"/>
        </w:rPr>
      </w:pPr>
      <w:r w:rsidRPr="005F1B47">
        <w:rPr>
          <w:rFonts w:cs="Aparajita"/>
          <w:b/>
          <w:bCs/>
          <w:color w:val="C00000"/>
        </w:rPr>
        <w:t>CONSULTA</w:t>
      </w:r>
    </w:p>
    <w:p w:rsidR="0004479E" w:rsidRPr="00D113B1" w:rsidRDefault="0004479E" w:rsidP="005C6CCB">
      <w:pPr>
        <w:shd w:val="clear" w:color="auto" w:fill="FFFFFF"/>
        <w:spacing w:after="0" w:line="240" w:lineRule="auto"/>
        <w:ind w:left="0"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Documentos que são de uso apenas no local, não podem ser levados para casa:</w:t>
      </w:r>
    </w:p>
    <w:p w:rsidR="00645966" w:rsidRPr="00D113B1" w:rsidRDefault="00645966" w:rsidP="00645966">
      <w:pPr>
        <w:numPr>
          <w:ilvl w:val="0"/>
          <w:numId w:val="3"/>
        </w:numPr>
        <w:shd w:val="clear" w:color="auto" w:fill="FFFFFF"/>
        <w:spacing w:after="0" w:line="240" w:lineRule="auto"/>
        <w:ind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livros classificados como exclusivos para “</w:t>
      </w:r>
      <w:r w:rsidRPr="00D113B1">
        <w:rPr>
          <w:rFonts w:cs="Aparajita"/>
          <w:b/>
          <w:color w:val="auto"/>
        </w:rPr>
        <w:t>consulta local</w:t>
      </w:r>
      <w:r w:rsidRPr="00D113B1">
        <w:rPr>
          <w:rFonts w:cs="Aparajita"/>
          <w:color w:val="auto"/>
        </w:rPr>
        <w:t>”;</w:t>
      </w:r>
    </w:p>
    <w:p w:rsidR="0004479E" w:rsidRPr="00D113B1" w:rsidRDefault="0004479E" w:rsidP="005C6CCB">
      <w:pPr>
        <w:numPr>
          <w:ilvl w:val="0"/>
          <w:numId w:val="3"/>
        </w:numPr>
        <w:shd w:val="clear" w:color="auto" w:fill="FFFFFF"/>
        <w:spacing w:after="0" w:line="240" w:lineRule="auto"/>
        <w:ind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obras de referência (dicionários, enciclopédias, catálogos, folhetos, folder, etc</w:t>
      </w:r>
      <w:r w:rsidR="00A03FC3" w:rsidRPr="00D113B1">
        <w:rPr>
          <w:rFonts w:cs="Aparajita"/>
          <w:color w:val="auto"/>
        </w:rPr>
        <w:t>.</w:t>
      </w:r>
      <w:r w:rsidRPr="00D113B1">
        <w:rPr>
          <w:rFonts w:cs="Aparajita"/>
          <w:color w:val="auto"/>
        </w:rPr>
        <w:t>);</w:t>
      </w:r>
    </w:p>
    <w:p w:rsidR="0004479E" w:rsidRPr="00D113B1" w:rsidRDefault="0004479E" w:rsidP="005C6CCB">
      <w:pPr>
        <w:numPr>
          <w:ilvl w:val="0"/>
          <w:numId w:val="3"/>
        </w:numPr>
        <w:shd w:val="clear" w:color="auto" w:fill="FFFFFF"/>
        <w:spacing w:after="0" w:line="240" w:lineRule="auto"/>
        <w:ind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periódicos (jornais</w:t>
      </w:r>
      <w:r w:rsidR="008E3785">
        <w:rPr>
          <w:rFonts w:cs="Aparajita"/>
          <w:color w:val="auto"/>
        </w:rPr>
        <w:t xml:space="preserve"> e</w:t>
      </w:r>
      <w:r w:rsidRPr="00D113B1">
        <w:rPr>
          <w:rFonts w:cs="Aparajita"/>
          <w:color w:val="auto"/>
        </w:rPr>
        <w:t xml:space="preserve"> revistas);</w:t>
      </w:r>
    </w:p>
    <w:p w:rsidR="005C6CCB" w:rsidRPr="00D113B1" w:rsidRDefault="005C6CCB" w:rsidP="005C6CCB">
      <w:pPr>
        <w:shd w:val="clear" w:color="auto" w:fill="FFFFFF"/>
        <w:spacing w:after="0" w:line="240" w:lineRule="auto"/>
        <w:ind w:left="0" w:firstLine="340"/>
        <w:jc w:val="center"/>
        <w:outlineLvl w:val="2"/>
        <w:rPr>
          <w:rFonts w:cs="Aparajita"/>
          <w:b/>
          <w:bCs/>
          <w:color w:val="auto"/>
        </w:rPr>
      </w:pPr>
    </w:p>
    <w:p w:rsidR="0004479E" w:rsidRPr="005F1B47" w:rsidRDefault="0004479E" w:rsidP="005C6CCB">
      <w:pPr>
        <w:shd w:val="clear" w:color="auto" w:fill="FFFFFF"/>
        <w:spacing w:after="0" w:line="240" w:lineRule="auto"/>
        <w:ind w:left="0" w:firstLine="340"/>
        <w:jc w:val="center"/>
        <w:outlineLvl w:val="2"/>
        <w:rPr>
          <w:rFonts w:cs="Aparajita"/>
          <w:b/>
          <w:bCs/>
          <w:color w:val="C00000"/>
        </w:rPr>
      </w:pPr>
      <w:r w:rsidRPr="005F1B47">
        <w:rPr>
          <w:rFonts w:cs="Aparajita"/>
          <w:b/>
          <w:bCs/>
          <w:color w:val="C00000"/>
        </w:rPr>
        <w:t>DEVOLUÇÃO E PENAS DISCIPLINARES</w:t>
      </w:r>
    </w:p>
    <w:p w:rsidR="007069A2" w:rsidRPr="00D113B1" w:rsidRDefault="007069A2" w:rsidP="007069A2">
      <w:pPr>
        <w:shd w:val="clear" w:color="auto" w:fill="FFFFFF"/>
        <w:spacing w:after="0" w:line="240" w:lineRule="auto"/>
        <w:ind w:left="0" w:firstLine="340"/>
        <w:jc w:val="both"/>
        <w:rPr>
          <w:rFonts w:cs="Aparajita"/>
          <w:b/>
          <w:bCs/>
          <w:color w:val="auto"/>
        </w:rPr>
      </w:pPr>
      <w:r>
        <w:rPr>
          <w:rFonts w:cs="Aparajita"/>
          <w:color w:val="auto"/>
        </w:rPr>
        <w:t>A devolução deve ser feita presencialmente na data indicada.</w:t>
      </w:r>
    </w:p>
    <w:p w:rsidR="0004479E" w:rsidRPr="00D113B1" w:rsidRDefault="0004479E" w:rsidP="005C6CCB">
      <w:pPr>
        <w:shd w:val="clear" w:color="auto" w:fill="FFFFFF"/>
        <w:spacing w:after="0" w:line="240" w:lineRule="auto"/>
        <w:ind w:left="0"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A não devolução da obra no prazo pré-estabelecido, implicará em:</w:t>
      </w:r>
    </w:p>
    <w:p w:rsidR="0004479E" w:rsidRPr="00D113B1" w:rsidRDefault="00421F3F" w:rsidP="005C6CCB">
      <w:pPr>
        <w:numPr>
          <w:ilvl w:val="0"/>
          <w:numId w:val="5"/>
        </w:numPr>
        <w:shd w:val="clear" w:color="auto" w:fill="FFFFFF"/>
        <w:spacing w:after="0" w:line="240" w:lineRule="auto"/>
        <w:ind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suspensão de 2 (dois) dias para cada dia de atraso, multiplicado pelo número de obra(s).</w:t>
      </w:r>
      <w:r w:rsidR="0004479E" w:rsidRPr="00D113B1">
        <w:rPr>
          <w:rFonts w:cs="Aparajita"/>
          <w:color w:val="auto"/>
        </w:rPr>
        <w:t xml:space="preserve"> </w:t>
      </w:r>
    </w:p>
    <w:p w:rsidR="0004479E" w:rsidRPr="00D113B1" w:rsidRDefault="0004479E" w:rsidP="005C6CCB">
      <w:pPr>
        <w:shd w:val="clear" w:color="auto" w:fill="FFFFFF"/>
        <w:spacing w:after="0" w:line="240" w:lineRule="auto"/>
        <w:ind w:left="0"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 xml:space="preserve">Em caso de perda ou danos as obras, o usuário deverá indenizar a </w:t>
      </w:r>
      <w:r w:rsidR="000420AE" w:rsidRPr="00D113B1">
        <w:rPr>
          <w:rFonts w:cs="Aparajita"/>
          <w:color w:val="auto"/>
        </w:rPr>
        <w:t>B</w:t>
      </w:r>
      <w:r w:rsidRPr="00D113B1">
        <w:rPr>
          <w:rFonts w:cs="Aparajita"/>
          <w:color w:val="auto"/>
        </w:rPr>
        <w:t xml:space="preserve">iblioteca com um exemplar do mesmo título, com edição igual ou mais atualizada. </w:t>
      </w:r>
    </w:p>
    <w:p w:rsidR="0004479E" w:rsidRPr="00D113B1" w:rsidRDefault="0004479E" w:rsidP="005C6CCB">
      <w:pPr>
        <w:shd w:val="clear" w:color="auto" w:fill="FFFFFF"/>
        <w:spacing w:after="0" w:line="240" w:lineRule="auto"/>
        <w:ind w:left="0"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Não serão aceitas para reposição de obras perdidas ou danificadas: fotocópias (xerox), obras em mal estado de conservação e/ou desatualizadas.</w:t>
      </w:r>
    </w:p>
    <w:p w:rsidR="0004479E" w:rsidRPr="00D113B1" w:rsidRDefault="00322034" w:rsidP="005C6CCB">
      <w:pPr>
        <w:shd w:val="clear" w:color="auto" w:fill="FFFFFF"/>
        <w:spacing w:after="0" w:line="240" w:lineRule="auto"/>
        <w:ind w:left="0"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O Formando com situação irregular na Biblioteca estará impedido de receber seu diploma, até regularizar sua situação</w:t>
      </w:r>
      <w:r w:rsidR="0004479E" w:rsidRPr="00D113B1">
        <w:rPr>
          <w:rFonts w:cs="Aparajita"/>
          <w:color w:val="auto"/>
        </w:rPr>
        <w:t>.</w:t>
      </w:r>
    </w:p>
    <w:p w:rsidR="004A583F" w:rsidRPr="00D113B1" w:rsidRDefault="00AD0218" w:rsidP="005C6CCB">
      <w:pPr>
        <w:shd w:val="clear" w:color="auto" w:fill="FFFFFF"/>
        <w:spacing w:after="0" w:line="240" w:lineRule="auto"/>
        <w:ind w:left="0" w:firstLine="340"/>
        <w:jc w:val="both"/>
        <w:rPr>
          <w:rFonts w:cs="Aparajita"/>
          <w:b/>
          <w:color w:val="auto"/>
        </w:rPr>
      </w:pPr>
      <w:r w:rsidRPr="00D113B1">
        <w:rPr>
          <w:rFonts w:cs="Aparajita"/>
          <w:b/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D8F4C6" wp14:editId="2E332486">
                <wp:simplePos x="0" y="0"/>
                <wp:positionH relativeFrom="column">
                  <wp:posOffset>3303270</wp:posOffset>
                </wp:positionH>
                <wp:positionV relativeFrom="paragraph">
                  <wp:posOffset>-6220460</wp:posOffset>
                </wp:positionV>
                <wp:extent cx="10795" cy="334010"/>
                <wp:effectExtent l="0" t="0" r="27305" b="2794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F5855" id="AutoShape 7" o:spid="_x0000_s1026" type="#_x0000_t32" style="position:absolute;margin-left:260.1pt;margin-top:-489.8pt;width:.85pt;height:2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xSIA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"/>
            </w:pict>
          </mc:Fallback>
        </mc:AlternateContent>
      </w:r>
      <w:r w:rsidR="002A606C" w:rsidRPr="00D113B1">
        <w:rPr>
          <w:rFonts w:cs="Aparajita"/>
          <w:b/>
          <w:color w:val="auto"/>
        </w:rPr>
        <w:t>Considera-se falta grave</w:t>
      </w:r>
      <w:r w:rsidR="004A583F" w:rsidRPr="00D113B1">
        <w:rPr>
          <w:rFonts w:cs="Aparajita"/>
          <w:b/>
          <w:color w:val="auto"/>
        </w:rPr>
        <w:t xml:space="preserve">: </w:t>
      </w:r>
    </w:p>
    <w:p w:rsidR="004A583F" w:rsidRPr="00D113B1" w:rsidRDefault="004A583F" w:rsidP="004A583F">
      <w:pPr>
        <w:numPr>
          <w:ilvl w:val="0"/>
          <w:numId w:val="5"/>
        </w:numPr>
        <w:shd w:val="clear" w:color="auto" w:fill="FFFFFF"/>
        <w:spacing w:after="0" w:line="240" w:lineRule="auto"/>
        <w:ind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furtar e/ou mutilar material bibliográfico;</w:t>
      </w:r>
    </w:p>
    <w:p w:rsidR="004A583F" w:rsidRPr="00D113B1" w:rsidRDefault="004A583F" w:rsidP="00323D1E">
      <w:pPr>
        <w:numPr>
          <w:ilvl w:val="0"/>
          <w:numId w:val="5"/>
        </w:numPr>
        <w:shd w:val="clear" w:color="auto" w:fill="FFFFFF"/>
        <w:spacing w:after="0" w:line="240" w:lineRule="auto"/>
        <w:ind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 xml:space="preserve">falsificar documentos da Biblioteca (carimbos, </w:t>
      </w:r>
      <w:r w:rsidR="008E3785">
        <w:rPr>
          <w:rFonts w:cs="Aparajita"/>
          <w:color w:val="auto"/>
        </w:rPr>
        <w:t>fichas dos livros, etiquetas</w:t>
      </w:r>
      <w:r w:rsidRPr="00D113B1">
        <w:rPr>
          <w:rFonts w:cs="Aparajita"/>
          <w:color w:val="auto"/>
        </w:rPr>
        <w:t xml:space="preserve">, etc.); </w:t>
      </w:r>
    </w:p>
    <w:p w:rsidR="00323D1E" w:rsidRPr="00D113B1" w:rsidRDefault="00323D1E" w:rsidP="00323D1E">
      <w:pPr>
        <w:numPr>
          <w:ilvl w:val="0"/>
          <w:numId w:val="5"/>
        </w:numPr>
        <w:shd w:val="clear" w:color="auto" w:fill="FFFFFF"/>
        <w:spacing w:after="0" w:line="240" w:lineRule="auto"/>
        <w:ind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 xml:space="preserve">utilizar a carteira de identificação escolar de outro usuário </w:t>
      </w:r>
    </w:p>
    <w:p w:rsidR="0004479E" w:rsidRPr="00D113B1" w:rsidRDefault="0004479E" w:rsidP="005C6CCB">
      <w:pPr>
        <w:numPr>
          <w:ilvl w:val="0"/>
          <w:numId w:val="5"/>
        </w:numPr>
        <w:shd w:val="clear" w:color="auto" w:fill="FFFFFF"/>
        <w:spacing w:after="0" w:line="240" w:lineRule="auto"/>
        <w:ind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 xml:space="preserve">desrespeitar o funcionário da </w:t>
      </w:r>
      <w:r w:rsidR="000420AE" w:rsidRPr="00D113B1">
        <w:rPr>
          <w:rFonts w:cs="Aparajita"/>
          <w:color w:val="auto"/>
        </w:rPr>
        <w:t>B</w:t>
      </w:r>
      <w:r w:rsidRPr="00D113B1">
        <w:rPr>
          <w:rFonts w:cs="Aparajita"/>
          <w:color w:val="auto"/>
        </w:rPr>
        <w:t>iblioteca ou qualquer pessoa dentro de seu recinto;</w:t>
      </w:r>
    </w:p>
    <w:p w:rsidR="0004479E" w:rsidRPr="00D113B1" w:rsidRDefault="0004479E" w:rsidP="005C6CCB">
      <w:pPr>
        <w:numPr>
          <w:ilvl w:val="0"/>
          <w:numId w:val="5"/>
        </w:numPr>
        <w:shd w:val="clear" w:color="auto" w:fill="FFFFFF"/>
        <w:spacing w:after="0" w:line="240" w:lineRule="auto"/>
        <w:ind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cometer infração de natureza grave ao regulamento da Biblioteca e ao regimento da F</w:t>
      </w:r>
      <w:r w:rsidR="00323D1E" w:rsidRPr="00D113B1">
        <w:rPr>
          <w:rFonts w:cs="Aparajita"/>
          <w:color w:val="auto"/>
        </w:rPr>
        <w:t>atec</w:t>
      </w:r>
      <w:r w:rsidRPr="00D113B1">
        <w:rPr>
          <w:rFonts w:cs="Aparajita"/>
          <w:color w:val="auto"/>
        </w:rPr>
        <w:t>, dentro do recinto;</w:t>
      </w:r>
    </w:p>
    <w:p w:rsidR="0004479E" w:rsidRPr="00D113B1" w:rsidRDefault="0004479E" w:rsidP="005C6CCB">
      <w:pPr>
        <w:numPr>
          <w:ilvl w:val="0"/>
          <w:numId w:val="5"/>
        </w:numPr>
        <w:shd w:val="clear" w:color="auto" w:fill="FFFFFF"/>
        <w:spacing w:after="0" w:line="240" w:lineRule="auto"/>
        <w:ind w:firstLine="340"/>
        <w:jc w:val="both"/>
        <w:rPr>
          <w:rFonts w:cs="Aparajita"/>
          <w:color w:val="auto"/>
        </w:rPr>
      </w:pPr>
      <w:r w:rsidRPr="00D113B1">
        <w:rPr>
          <w:rFonts w:cs="Aparajita"/>
          <w:color w:val="auto"/>
        </w:rPr>
        <w:t>não restituir o material da Biblioteca que estiver sobre sua responsabilidade.</w:t>
      </w:r>
    </w:p>
    <w:p w:rsidR="002325F4" w:rsidRPr="00D113B1" w:rsidRDefault="002325F4" w:rsidP="005C6CCB">
      <w:pPr>
        <w:shd w:val="clear" w:color="auto" w:fill="FFFFFF"/>
        <w:spacing w:after="0" w:line="240" w:lineRule="auto"/>
        <w:ind w:left="340"/>
        <w:jc w:val="center"/>
        <w:rPr>
          <w:rFonts w:cs="Aparajita"/>
          <w:b/>
          <w:color w:val="auto"/>
        </w:rPr>
      </w:pPr>
    </w:p>
    <w:p w:rsidR="005C6CCB" w:rsidRPr="008E3785" w:rsidRDefault="00D47C9D" w:rsidP="005C6CCB">
      <w:pPr>
        <w:shd w:val="clear" w:color="auto" w:fill="FFFFFF"/>
        <w:spacing w:after="0" w:line="240" w:lineRule="auto"/>
        <w:ind w:left="0" w:firstLine="340"/>
        <w:jc w:val="center"/>
        <w:rPr>
          <w:rFonts w:cs="Aparajita"/>
          <w:b/>
          <w:color w:val="C00000"/>
        </w:rPr>
      </w:pPr>
      <w:r w:rsidRPr="008E3785">
        <w:rPr>
          <w:rFonts w:cs="Aparajita"/>
          <w:b/>
          <w:color w:val="C00000"/>
        </w:rPr>
        <w:t>BIBLIOTECA VIRTUAL</w:t>
      </w:r>
    </w:p>
    <w:p w:rsidR="00D47C9D" w:rsidRPr="00D113B1" w:rsidRDefault="00D47C9D" w:rsidP="00D47C9D">
      <w:pPr>
        <w:pStyle w:val="NormalWeb"/>
        <w:spacing w:before="0" w:beforeAutospacing="0" w:after="0" w:afterAutospacing="0"/>
        <w:ind w:firstLine="340"/>
        <w:jc w:val="both"/>
        <w:rPr>
          <w:rFonts w:asciiTheme="minorHAnsi" w:eastAsiaTheme="minorEastAsia" w:hAnsiTheme="minorHAnsi" w:cs="Aparajita"/>
          <w:sz w:val="20"/>
          <w:szCs w:val="20"/>
          <w:lang w:eastAsia="en-US"/>
        </w:rPr>
      </w:pPr>
      <w:r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 xml:space="preserve">A </w:t>
      </w:r>
      <w:proofErr w:type="spellStart"/>
      <w:r w:rsidRPr="00D113B1">
        <w:rPr>
          <w:rFonts w:asciiTheme="minorHAnsi" w:eastAsiaTheme="minorEastAsia" w:hAnsiTheme="minorHAnsi" w:cs="Aparajita"/>
          <w:b/>
          <w:sz w:val="20"/>
          <w:szCs w:val="20"/>
          <w:lang w:eastAsia="en-US"/>
        </w:rPr>
        <w:t>BibliON</w:t>
      </w:r>
      <w:proofErr w:type="spellEnd"/>
      <w:r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 xml:space="preserve"> é a biblioteca digital gratuita do Estado de São Paulo.</w:t>
      </w:r>
      <w:r w:rsidR="00626610"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 xml:space="preserve"> Apresenta um a</w:t>
      </w:r>
      <w:r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 xml:space="preserve">cervo atualizado com mais de 15 mil títulos de diversos gêneros, inclusive </w:t>
      </w:r>
      <w:r w:rsidR="00A03FC3"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>audiolivros</w:t>
      </w:r>
      <w:r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>, para ler</w:t>
      </w:r>
      <w:r w:rsidR="00A03FC3"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 xml:space="preserve"> e ouvir</w:t>
      </w:r>
      <w:r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 xml:space="preserve"> onde e como quiser.</w:t>
      </w:r>
    </w:p>
    <w:p w:rsidR="00A03FC3" w:rsidRPr="00D113B1" w:rsidRDefault="00A03FC3" w:rsidP="00D47C9D">
      <w:pPr>
        <w:pStyle w:val="NormalWeb"/>
        <w:spacing w:before="0" w:beforeAutospacing="0" w:after="0" w:afterAutospacing="0"/>
        <w:ind w:firstLine="340"/>
        <w:jc w:val="both"/>
        <w:rPr>
          <w:rStyle w:val="Hyperlink"/>
          <w:rFonts w:asciiTheme="minorHAnsi" w:eastAsiaTheme="minorEastAsia" w:hAnsiTheme="minorHAnsi" w:cs="Aparajita"/>
          <w:sz w:val="20"/>
          <w:szCs w:val="20"/>
          <w:lang w:eastAsia="en-US"/>
        </w:rPr>
      </w:pPr>
      <w:r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 xml:space="preserve">Para utilizar é necessário fazer o cadastro gratuito no site: </w:t>
      </w:r>
      <w:hyperlink r:id="rId14" w:history="1">
        <w:r w:rsidRPr="00D113B1">
          <w:rPr>
            <w:rStyle w:val="Hyperlink"/>
            <w:rFonts w:asciiTheme="minorHAnsi" w:eastAsiaTheme="minorEastAsia" w:hAnsiTheme="minorHAnsi" w:cs="Aparajita"/>
            <w:sz w:val="20"/>
            <w:szCs w:val="20"/>
            <w:lang w:eastAsia="en-US"/>
          </w:rPr>
          <w:t>https://biblion.odilo.us/</w:t>
        </w:r>
      </w:hyperlink>
    </w:p>
    <w:p w:rsidR="008676AC" w:rsidRPr="00D113B1" w:rsidRDefault="008676AC" w:rsidP="00D47C9D">
      <w:pPr>
        <w:pStyle w:val="NormalWeb"/>
        <w:spacing w:before="0" w:beforeAutospacing="0" w:after="0" w:afterAutospacing="0"/>
        <w:ind w:firstLine="340"/>
        <w:jc w:val="both"/>
        <w:rPr>
          <w:rFonts w:asciiTheme="minorHAnsi" w:eastAsiaTheme="minorEastAsia" w:hAnsiTheme="minorHAnsi" w:cs="Aparajita"/>
          <w:sz w:val="20"/>
          <w:szCs w:val="20"/>
          <w:lang w:eastAsia="en-US"/>
        </w:rPr>
      </w:pPr>
    </w:p>
    <w:p w:rsidR="005228CA" w:rsidRPr="00D113B1" w:rsidRDefault="00626610" w:rsidP="00D47C9D">
      <w:pPr>
        <w:pStyle w:val="NormalWeb"/>
        <w:spacing w:before="0" w:beforeAutospacing="0" w:after="0" w:afterAutospacing="0"/>
        <w:ind w:firstLine="340"/>
        <w:jc w:val="both"/>
        <w:rPr>
          <w:rFonts w:asciiTheme="minorHAnsi" w:eastAsiaTheme="minorEastAsia" w:hAnsiTheme="minorHAnsi" w:cs="Aparajita"/>
          <w:sz w:val="20"/>
          <w:szCs w:val="20"/>
          <w:lang w:eastAsia="en-US"/>
        </w:rPr>
      </w:pPr>
      <w:r w:rsidRPr="00D113B1">
        <w:rPr>
          <w:rFonts w:asciiTheme="minorHAnsi" w:eastAsiaTheme="minorEastAsia" w:hAnsiTheme="minorHAnsi" w:cs="Aparajita"/>
          <w:b/>
          <w:sz w:val="20"/>
          <w:szCs w:val="20"/>
          <w:lang w:eastAsia="en-US"/>
        </w:rPr>
        <w:t>RIC</w:t>
      </w:r>
      <w:r w:rsidR="008676AC" w:rsidRPr="00D113B1">
        <w:rPr>
          <w:rFonts w:asciiTheme="minorHAnsi" w:eastAsiaTheme="minorEastAsia" w:hAnsiTheme="minorHAnsi" w:cs="Aparajita"/>
          <w:b/>
          <w:sz w:val="20"/>
          <w:szCs w:val="20"/>
          <w:lang w:eastAsia="en-US"/>
        </w:rPr>
        <w:t xml:space="preserve">/CPS - </w:t>
      </w:r>
      <w:r w:rsidR="00867827"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>No</w:t>
      </w:r>
      <w:r w:rsidR="008676AC"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 xml:space="preserve"> Repositório Institucional do Conhecimento do Centro Paula Souza, </w:t>
      </w:r>
      <w:r w:rsidR="00867827"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 xml:space="preserve">ficam armazenados os Trabalhos de Conclusão de Curso, artigos científicos e toda a produção científica produzida nas unidades do Centro Paula Souza. Link de acesso: </w:t>
      </w:r>
      <w:hyperlink r:id="rId15" w:history="1">
        <w:r w:rsidR="00867827" w:rsidRPr="00D113B1">
          <w:rPr>
            <w:rStyle w:val="Hyperlink"/>
            <w:rFonts w:asciiTheme="minorHAnsi" w:eastAsiaTheme="minorEastAsia" w:hAnsiTheme="minorHAnsi" w:cs="Aparajita"/>
            <w:sz w:val="20"/>
            <w:szCs w:val="20"/>
            <w:lang w:eastAsia="en-US"/>
          </w:rPr>
          <w:t>https://ric.cps.sp.gov.br/</w:t>
        </w:r>
      </w:hyperlink>
    </w:p>
    <w:p w:rsidR="00626610" w:rsidRPr="00D113B1" w:rsidRDefault="00626610" w:rsidP="00D47C9D">
      <w:pPr>
        <w:pStyle w:val="NormalWeb"/>
        <w:spacing w:before="0" w:beforeAutospacing="0" w:after="0" w:afterAutospacing="0"/>
        <w:ind w:firstLine="340"/>
        <w:jc w:val="both"/>
        <w:rPr>
          <w:rFonts w:asciiTheme="minorHAnsi" w:eastAsiaTheme="minorEastAsia" w:hAnsiTheme="minorHAnsi" w:cs="Aparajita"/>
          <w:sz w:val="20"/>
          <w:szCs w:val="20"/>
          <w:lang w:eastAsia="en-US"/>
        </w:rPr>
      </w:pPr>
    </w:p>
    <w:p w:rsidR="004E0954" w:rsidRPr="00774CF7" w:rsidRDefault="005228CA" w:rsidP="004E0954">
      <w:pPr>
        <w:pStyle w:val="NormalWeb"/>
        <w:spacing w:before="0" w:beforeAutospacing="0" w:after="0" w:afterAutospacing="0"/>
        <w:ind w:firstLine="340"/>
        <w:jc w:val="both"/>
        <w:rPr>
          <w:rStyle w:val="Hyperlink"/>
          <w:rFonts w:asciiTheme="minorHAnsi" w:eastAsiaTheme="minorEastAsia" w:hAnsiTheme="minorHAnsi" w:cstheme="minorHAnsi"/>
          <w:sz w:val="20"/>
          <w:szCs w:val="20"/>
          <w:lang w:eastAsia="en-US"/>
        </w:rPr>
      </w:pPr>
      <w:proofErr w:type="spellStart"/>
      <w:r w:rsidRPr="00D113B1">
        <w:rPr>
          <w:rFonts w:asciiTheme="minorHAnsi" w:eastAsiaTheme="minorEastAsia" w:hAnsiTheme="minorHAnsi" w:cs="Aparajita"/>
          <w:b/>
          <w:sz w:val="20"/>
          <w:szCs w:val="20"/>
          <w:lang w:eastAsia="en-US"/>
        </w:rPr>
        <w:t>OASISbr</w:t>
      </w:r>
      <w:proofErr w:type="spellEnd"/>
      <w:r w:rsidRPr="00D113B1">
        <w:rPr>
          <w:rFonts w:asciiTheme="minorHAnsi" w:eastAsiaTheme="minorEastAsia" w:hAnsiTheme="minorHAnsi" w:cs="Aparajita"/>
          <w:sz w:val="20"/>
          <w:szCs w:val="20"/>
          <w:lang w:eastAsia="en-US"/>
        </w:rPr>
        <w:t xml:space="preserve"> – é o Portal Brasileiro de Publicações Científicas em Acesso Aberto, que reúne a produção científica e os dados de pesquisa em acesso aberto, publicados em revistas científicas, repositórios digitais de dados </w:t>
      </w:r>
      <w:r w:rsidRPr="00774CF7">
        <w:rPr>
          <w:rFonts w:asciiTheme="minorHAnsi" w:eastAsiaTheme="minorEastAsia" w:hAnsiTheme="minorHAnsi" w:cstheme="minorHAnsi"/>
          <w:sz w:val="20"/>
          <w:szCs w:val="20"/>
          <w:lang w:eastAsia="en-US"/>
        </w:rPr>
        <w:t>de pesquisa e bibliotecas digitais de teses e dissertações.</w:t>
      </w:r>
      <w:r w:rsidR="00774CF7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</w:t>
      </w:r>
      <w:hyperlink r:id="rId16" w:history="1">
        <w:r w:rsidR="004E0954" w:rsidRPr="00774CF7">
          <w:rPr>
            <w:rStyle w:val="Hyperlink"/>
            <w:rFonts w:asciiTheme="minorHAnsi" w:eastAsiaTheme="minorEastAsia" w:hAnsiTheme="minorHAnsi" w:cstheme="minorHAnsi"/>
            <w:sz w:val="20"/>
            <w:szCs w:val="20"/>
            <w:lang w:eastAsia="en-US"/>
          </w:rPr>
          <w:t>https://oasisbr.ibict.br/vufind/</w:t>
        </w:r>
      </w:hyperlink>
    </w:p>
    <w:p w:rsidR="00774CF7" w:rsidRPr="00774CF7" w:rsidRDefault="00774CF7" w:rsidP="004E0954">
      <w:pPr>
        <w:pStyle w:val="NormalWeb"/>
        <w:spacing w:before="0" w:beforeAutospacing="0" w:after="0" w:afterAutospacing="0"/>
        <w:ind w:firstLine="340"/>
        <w:jc w:val="both"/>
        <w:rPr>
          <w:rStyle w:val="Hyperlink"/>
          <w:rFonts w:asciiTheme="minorHAnsi" w:eastAsiaTheme="minorEastAsia" w:hAnsiTheme="minorHAnsi" w:cstheme="minorHAnsi"/>
          <w:sz w:val="20"/>
          <w:szCs w:val="20"/>
          <w:lang w:eastAsia="en-US"/>
        </w:rPr>
      </w:pPr>
    </w:p>
    <w:p w:rsidR="004648A9" w:rsidRDefault="004648A9" w:rsidP="004E0954">
      <w:pPr>
        <w:pStyle w:val="NormalWeb"/>
        <w:spacing w:before="0" w:beforeAutospacing="0" w:after="0" w:afterAutospacing="0"/>
        <w:ind w:firstLine="340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Outras </w:t>
      </w:r>
      <w:r w:rsidRPr="00E114A3">
        <w:rPr>
          <w:rFonts w:asciiTheme="minorHAnsi" w:eastAsiaTheme="minorEastAsia" w:hAnsiTheme="minorHAnsi" w:cstheme="minorHAnsi"/>
          <w:b/>
          <w:sz w:val="20"/>
          <w:szCs w:val="20"/>
        </w:rPr>
        <w:t>Fo</w:t>
      </w:r>
      <w:r w:rsidR="00774CF7" w:rsidRPr="00E114A3">
        <w:rPr>
          <w:rFonts w:asciiTheme="minorHAnsi" w:eastAsiaTheme="minorEastAsia" w:hAnsiTheme="minorHAnsi" w:cstheme="minorHAnsi"/>
          <w:b/>
          <w:sz w:val="20"/>
          <w:szCs w:val="20"/>
        </w:rPr>
        <w:t xml:space="preserve">ntes de </w:t>
      </w:r>
      <w:r w:rsidRPr="00E114A3">
        <w:rPr>
          <w:rFonts w:asciiTheme="minorHAnsi" w:eastAsiaTheme="minorEastAsia" w:hAnsiTheme="minorHAnsi" w:cstheme="minorHAnsi"/>
          <w:b/>
          <w:sz w:val="20"/>
          <w:szCs w:val="20"/>
        </w:rPr>
        <w:t>I</w:t>
      </w:r>
      <w:r w:rsidR="00774CF7" w:rsidRPr="00E114A3">
        <w:rPr>
          <w:rFonts w:asciiTheme="minorHAnsi" w:eastAsiaTheme="minorEastAsia" w:hAnsiTheme="minorHAnsi" w:cstheme="minorHAnsi"/>
          <w:b/>
          <w:sz w:val="20"/>
          <w:szCs w:val="20"/>
        </w:rPr>
        <w:t>nformação</w:t>
      </w:r>
      <w:r>
        <w:rPr>
          <w:rFonts w:asciiTheme="minorHAnsi" w:eastAsiaTheme="minorEastAsia" w:hAnsiTheme="minorHAnsi" w:cstheme="minorHAnsi"/>
          <w:sz w:val="20"/>
          <w:szCs w:val="20"/>
        </w:rPr>
        <w:t xml:space="preserve"> acadêmicas</w:t>
      </w:r>
      <w:r w:rsidR="00774CF7" w:rsidRPr="00774CF7">
        <w:rPr>
          <w:rFonts w:asciiTheme="minorHAnsi" w:eastAsiaTheme="minorEastAsia" w:hAnsiTheme="minorHAnsi" w:cstheme="minorHAnsi"/>
          <w:sz w:val="20"/>
          <w:szCs w:val="20"/>
        </w:rPr>
        <w:t xml:space="preserve"> pode</w:t>
      </w:r>
      <w:r>
        <w:rPr>
          <w:rFonts w:asciiTheme="minorHAnsi" w:eastAsiaTheme="minorEastAsia" w:hAnsiTheme="minorHAnsi" w:cstheme="minorHAnsi"/>
          <w:sz w:val="20"/>
          <w:szCs w:val="20"/>
        </w:rPr>
        <w:t>m</w:t>
      </w:r>
      <w:r w:rsidR="00774CF7" w:rsidRPr="00774CF7">
        <w:rPr>
          <w:rFonts w:asciiTheme="minorHAnsi" w:eastAsiaTheme="minorEastAsia" w:hAnsiTheme="minorHAnsi" w:cstheme="minorHAnsi"/>
          <w:sz w:val="20"/>
          <w:szCs w:val="20"/>
        </w:rPr>
        <w:t xml:space="preserve"> ser encontradas no link: </w:t>
      </w:r>
    </w:p>
    <w:p w:rsidR="00774CF7" w:rsidRPr="00774CF7" w:rsidRDefault="004F5D3E" w:rsidP="004648A9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sz w:val="20"/>
          <w:szCs w:val="20"/>
        </w:rPr>
      </w:pPr>
      <w:hyperlink r:id="rId17" w:history="1">
        <w:r w:rsidR="004648A9" w:rsidRPr="0052022E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https://cgd.cps.sp.gov.br/cgd_fontes_info/</w:t>
        </w:r>
      </w:hyperlink>
    </w:p>
    <w:p w:rsidR="00774CF7" w:rsidRPr="00774CF7" w:rsidRDefault="00774CF7" w:rsidP="004E0954">
      <w:pPr>
        <w:pStyle w:val="NormalWeb"/>
        <w:spacing w:before="0" w:beforeAutospacing="0" w:after="0" w:afterAutospacing="0"/>
        <w:ind w:firstLine="340"/>
        <w:jc w:val="both"/>
        <w:rPr>
          <w:rFonts w:eastAsiaTheme="minorEastAsia"/>
        </w:rPr>
      </w:pPr>
    </w:p>
    <w:p w:rsidR="00C628B9" w:rsidRPr="008E3785" w:rsidRDefault="00C628B9" w:rsidP="00142318">
      <w:pPr>
        <w:shd w:val="clear" w:color="auto" w:fill="FFFFFF"/>
        <w:spacing w:after="0" w:line="240" w:lineRule="auto"/>
        <w:ind w:left="0"/>
        <w:jc w:val="center"/>
        <w:rPr>
          <w:rFonts w:cs="Aparajita"/>
          <w:b/>
          <w:color w:val="C00000"/>
        </w:rPr>
      </w:pPr>
      <w:r w:rsidRPr="008E3785">
        <w:rPr>
          <w:rFonts w:cs="Aparajita"/>
          <w:b/>
          <w:color w:val="C00000"/>
        </w:rPr>
        <w:t>DOAÇÕES</w:t>
      </w:r>
    </w:p>
    <w:p w:rsidR="004F051D" w:rsidRPr="005F1B47" w:rsidRDefault="00C628B9" w:rsidP="005F1B47">
      <w:pPr>
        <w:shd w:val="clear" w:color="auto" w:fill="FFFFFF"/>
        <w:spacing w:line="240" w:lineRule="auto"/>
        <w:ind w:left="0" w:firstLine="340"/>
        <w:jc w:val="both"/>
        <w:rPr>
          <w:rFonts w:cs="Aparajita"/>
          <w:b/>
          <w:color w:val="auto"/>
        </w:rPr>
      </w:pPr>
      <w:r w:rsidRPr="00D113B1">
        <w:rPr>
          <w:rFonts w:cs="Aparajita"/>
          <w:color w:val="auto"/>
        </w:rPr>
        <w:t>Caso o material doado, após análise, não seja considerado de interesse para os usuários da Biblioteca, poderá ser encaminhado</w:t>
      </w:r>
      <w:r w:rsidRPr="00D113B1">
        <w:rPr>
          <w:rFonts w:cs="Aparajita"/>
          <w:b/>
          <w:color w:val="auto"/>
        </w:rPr>
        <w:t xml:space="preserve"> </w:t>
      </w:r>
      <w:r w:rsidRPr="00D113B1">
        <w:rPr>
          <w:rFonts w:cs="Aparajita"/>
          <w:color w:val="auto"/>
        </w:rPr>
        <w:t>para outras unidades, bibliotecas ligadas a órgãos públicos ou mesmo descartados.</w:t>
      </w:r>
    </w:p>
    <w:sectPr w:rsidR="004F051D" w:rsidRPr="005F1B47" w:rsidSect="00D113B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851" w:right="678" w:bottom="851" w:left="567" w:header="0" w:footer="0" w:gutter="0"/>
      <w:cols w:num="3" w:space="9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D3E" w:rsidRDefault="004F5D3E" w:rsidP="000031FB">
      <w:pPr>
        <w:spacing w:after="0" w:line="240" w:lineRule="auto"/>
      </w:pPr>
      <w:r>
        <w:separator/>
      </w:r>
    </w:p>
  </w:endnote>
  <w:endnote w:type="continuationSeparator" w:id="0">
    <w:p w:rsidR="004F5D3E" w:rsidRDefault="004F5D3E" w:rsidP="0000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1FB" w:rsidRDefault="000031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1FB" w:rsidRDefault="000031F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1FB" w:rsidRDefault="00003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D3E" w:rsidRDefault="004F5D3E" w:rsidP="000031FB">
      <w:pPr>
        <w:spacing w:after="0" w:line="240" w:lineRule="auto"/>
      </w:pPr>
      <w:r>
        <w:separator/>
      </w:r>
    </w:p>
  </w:footnote>
  <w:footnote w:type="continuationSeparator" w:id="0">
    <w:p w:rsidR="004F5D3E" w:rsidRDefault="004F5D3E" w:rsidP="0000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1FB" w:rsidRDefault="000031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1FB" w:rsidRDefault="000031F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1FB" w:rsidRDefault="000031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41BB"/>
    <w:multiLevelType w:val="hybridMultilevel"/>
    <w:tmpl w:val="EF7E5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560A0"/>
    <w:multiLevelType w:val="hybridMultilevel"/>
    <w:tmpl w:val="91DE75C8"/>
    <w:lvl w:ilvl="0" w:tplc="04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604848CA">
      <w:start w:val="1"/>
      <w:numFmt w:val="bullet"/>
      <w:lvlText w:val=""/>
      <w:lvlJc w:val="left"/>
      <w:pPr>
        <w:ind w:left="17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EFF668F"/>
    <w:multiLevelType w:val="hybridMultilevel"/>
    <w:tmpl w:val="CBFAE07C"/>
    <w:lvl w:ilvl="0" w:tplc="65167698">
      <w:start w:val="1"/>
      <w:numFmt w:val="bullet"/>
      <w:lvlText w:val=""/>
      <w:lvlJc w:val="left"/>
      <w:pPr>
        <w:ind w:left="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B121AD1"/>
    <w:multiLevelType w:val="hybridMultilevel"/>
    <w:tmpl w:val="4342A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19AF"/>
    <w:multiLevelType w:val="multilevel"/>
    <w:tmpl w:val="87E8390E"/>
    <w:lvl w:ilvl="0">
      <w:start w:val="1"/>
      <w:numFmt w:val="bullet"/>
      <w:lvlText w:val="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95761"/>
    <w:multiLevelType w:val="hybridMultilevel"/>
    <w:tmpl w:val="B4CEF1CE"/>
    <w:lvl w:ilvl="0" w:tplc="6516769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717C0"/>
    <w:multiLevelType w:val="hybridMultilevel"/>
    <w:tmpl w:val="BD2CC9C6"/>
    <w:lvl w:ilvl="0" w:tplc="65167698">
      <w:start w:val="1"/>
      <w:numFmt w:val="bullet"/>
      <w:lvlText w:val=""/>
      <w:lvlJc w:val="left"/>
      <w:pPr>
        <w:ind w:left="1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42F2AEF"/>
    <w:multiLevelType w:val="hybridMultilevel"/>
    <w:tmpl w:val="A4F006B6"/>
    <w:lvl w:ilvl="0" w:tplc="6516769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41759"/>
    <w:multiLevelType w:val="hybridMultilevel"/>
    <w:tmpl w:val="DBA60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007F9"/>
    <w:multiLevelType w:val="hybridMultilevel"/>
    <w:tmpl w:val="BEFC6CF2"/>
    <w:lvl w:ilvl="0" w:tplc="65167698">
      <w:start w:val="1"/>
      <w:numFmt w:val="bullet"/>
      <w:lvlText w:val=""/>
      <w:lvlJc w:val="left"/>
      <w:pPr>
        <w:ind w:left="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D4"/>
    <w:rsid w:val="000031FB"/>
    <w:rsid w:val="000258BB"/>
    <w:rsid w:val="000420AE"/>
    <w:rsid w:val="0004479E"/>
    <w:rsid w:val="0005256A"/>
    <w:rsid w:val="00054682"/>
    <w:rsid w:val="00063251"/>
    <w:rsid w:val="00064F3D"/>
    <w:rsid w:val="00072D6A"/>
    <w:rsid w:val="000B0146"/>
    <w:rsid w:val="000C41A4"/>
    <w:rsid w:val="000D5295"/>
    <w:rsid w:val="000E5DB9"/>
    <w:rsid w:val="001173F4"/>
    <w:rsid w:val="00142318"/>
    <w:rsid w:val="001577AD"/>
    <w:rsid w:val="00177DEA"/>
    <w:rsid w:val="00192665"/>
    <w:rsid w:val="001B42E7"/>
    <w:rsid w:val="001E0DE0"/>
    <w:rsid w:val="00214662"/>
    <w:rsid w:val="00225D17"/>
    <w:rsid w:val="002325F4"/>
    <w:rsid w:val="0024259C"/>
    <w:rsid w:val="002470F4"/>
    <w:rsid w:val="0026611B"/>
    <w:rsid w:val="00287708"/>
    <w:rsid w:val="002A606C"/>
    <w:rsid w:val="002B3440"/>
    <w:rsid w:val="002C707B"/>
    <w:rsid w:val="002E1AAA"/>
    <w:rsid w:val="002E7044"/>
    <w:rsid w:val="002E7D56"/>
    <w:rsid w:val="002F4FA7"/>
    <w:rsid w:val="00322034"/>
    <w:rsid w:val="003237C3"/>
    <w:rsid w:val="00323D1E"/>
    <w:rsid w:val="00332477"/>
    <w:rsid w:val="0033793B"/>
    <w:rsid w:val="00342314"/>
    <w:rsid w:val="00357D6F"/>
    <w:rsid w:val="00385872"/>
    <w:rsid w:val="0038661C"/>
    <w:rsid w:val="0039139D"/>
    <w:rsid w:val="00396E8A"/>
    <w:rsid w:val="00397B6E"/>
    <w:rsid w:val="003C700D"/>
    <w:rsid w:val="00401C05"/>
    <w:rsid w:val="00421F3F"/>
    <w:rsid w:val="00423211"/>
    <w:rsid w:val="0043538F"/>
    <w:rsid w:val="004448BD"/>
    <w:rsid w:val="00452031"/>
    <w:rsid w:val="004648A9"/>
    <w:rsid w:val="0046699A"/>
    <w:rsid w:val="004971CE"/>
    <w:rsid w:val="004A583F"/>
    <w:rsid w:val="004A7B13"/>
    <w:rsid w:val="004E0954"/>
    <w:rsid w:val="004E2818"/>
    <w:rsid w:val="004E3EA5"/>
    <w:rsid w:val="004F051D"/>
    <w:rsid w:val="004F5D3E"/>
    <w:rsid w:val="005228CA"/>
    <w:rsid w:val="00541E76"/>
    <w:rsid w:val="005464D3"/>
    <w:rsid w:val="00550B9E"/>
    <w:rsid w:val="00563EA9"/>
    <w:rsid w:val="0057517A"/>
    <w:rsid w:val="005A1FE2"/>
    <w:rsid w:val="005A1FFC"/>
    <w:rsid w:val="005A48C5"/>
    <w:rsid w:val="005A7330"/>
    <w:rsid w:val="005B79BC"/>
    <w:rsid w:val="005C43DA"/>
    <w:rsid w:val="005C6CCB"/>
    <w:rsid w:val="005C6E64"/>
    <w:rsid w:val="005E1BED"/>
    <w:rsid w:val="005F1B47"/>
    <w:rsid w:val="005F2998"/>
    <w:rsid w:val="0060424E"/>
    <w:rsid w:val="00606B6E"/>
    <w:rsid w:val="00622A23"/>
    <w:rsid w:val="00626610"/>
    <w:rsid w:val="00635C8F"/>
    <w:rsid w:val="00645966"/>
    <w:rsid w:val="006532E0"/>
    <w:rsid w:val="0067684B"/>
    <w:rsid w:val="006A045F"/>
    <w:rsid w:val="006B07E6"/>
    <w:rsid w:val="006B5B09"/>
    <w:rsid w:val="006C7025"/>
    <w:rsid w:val="006C7DAF"/>
    <w:rsid w:val="006D42F7"/>
    <w:rsid w:val="007069A2"/>
    <w:rsid w:val="007077ED"/>
    <w:rsid w:val="00712D18"/>
    <w:rsid w:val="00716EE7"/>
    <w:rsid w:val="00717F0C"/>
    <w:rsid w:val="0076371F"/>
    <w:rsid w:val="00763863"/>
    <w:rsid w:val="00767B37"/>
    <w:rsid w:val="00774CF7"/>
    <w:rsid w:val="007769F7"/>
    <w:rsid w:val="00781533"/>
    <w:rsid w:val="007A3039"/>
    <w:rsid w:val="007A3CF2"/>
    <w:rsid w:val="007A4075"/>
    <w:rsid w:val="007B28E7"/>
    <w:rsid w:val="007B3AC0"/>
    <w:rsid w:val="007E08D2"/>
    <w:rsid w:val="007E6CA1"/>
    <w:rsid w:val="007F4DE4"/>
    <w:rsid w:val="007F72C7"/>
    <w:rsid w:val="008168C4"/>
    <w:rsid w:val="0082110F"/>
    <w:rsid w:val="00821C38"/>
    <w:rsid w:val="00823F5E"/>
    <w:rsid w:val="008314C9"/>
    <w:rsid w:val="008676AC"/>
    <w:rsid w:val="00867827"/>
    <w:rsid w:val="00877008"/>
    <w:rsid w:val="008A0967"/>
    <w:rsid w:val="008A1CB6"/>
    <w:rsid w:val="008A1EB0"/>
    <w:rsid w:val="008A61CD"/>
    <w:rsid w:val="008B618E"/>
    <w:rsid w:val="008E3055"/>
    <w:rsid w:val="008E3785"/>
    <w:rsid w:val="008F1394"/>
    <w:rsid w:val="00900FBE"/>
    <w:rsid w:val="00900FCA"/>
    <w:rsid w:val="0090784E"/>
    <w:rsid w:val="00935849"/>
    <w:rsid w:val="00943935"/>
    <w:rsid w:val="00956201"/>
    <w:rsid w:val="00962CF8"/>
    <w:rsid w:val="00965C13"/>
    <w:rsid w:val="00977BBA"/>
    <w:rsid w:val="009A0077"/>
    <w:rsid w:val="009C6543"/>
    <w:rsid w:val="009C703C"/>
    <w:rsid w:val="009E6468"/>
    <w:rsid w:val="009F2D77"/>
    <w:rsid w:val="00A03FC3"/>
    <w:rsid w:val="00A1627C"/>
    <w:rsid w:val="00A55626"/>
    <w:rsid w:val="00A66D87"/>
    <w:rsid w:val="00A70F81"/>
    <w:rsid w:val="00A94EA0"/>
    <w:rsid w:val="00AB269F"/>
    <w:rsid w:val="00AB289A"/>
    <w:rsid w:val="00AC3D0C"/>
    <w:rsid w:val="00AD0218"/>
    <w:rsid w:val="00AE6AD4"/>
    <w:rsid w:val="00AF1FE9"/>
    <w:rsid w:val="00AF249C"/>
    <w:rsid w:val="00AF6448"/>
    <w:rsid w:val="00B03D00"/>
    <w:rsid w:val="00B14164"/>
    <w:rsid w:val="00B142E7"/>
    <w:rsid w:val="00B346D8"/>
    <w:rsid w:val="00B43D13"/>
    <w:rsid w:val="00B63175"/>
    <w:rsid w:val="00B65663"/>
    <w:rsid w:val="00B85FE0"/>
    <w:rsid w:val="00BC0DAD"/>
    <w:rsid w:val="00BE407F"/>
    <w:rsid w:val="00C2708D"/>
    <w:rsid w:val="00C3125A"/>
    <w:rsid w:val="00C32679"/>
    <w:rsid w:val="00C552EB"/>
    <w:rsid w:val="00C56F33"/>
    <w:rsid w:val="00C628B9"/>
    <w:rsid w:val="00C8018A"/>
    <w:rsid w:val="00C80616"/>
    <w:rsid w:val="00C8434D"/>
    <w:rsid w:val="00CA1D36"/>
    <w:rsid w:val="00CA42CB"/>
    <w:rsid w:val="00CB4BD0"/>
    <w:rsid w:val="00CE20F7"/>
    <w:rsid w:val="00CF21F6"/>
    <w:rsid w:val="00D113B1"/>
    <w:rsid w:val="00D150A8"/>
    <w:rsid w:val="00D47C9D"/>
    <w:rsid w:val="00D52A20"/>
    <w:rsid w:val="00D87AA2"/>
    <w:rsid w:val="00D91982"/>
    <w:rsid w:val="00D939A9"/>
    <w:rsid w:val="00DA540B"/>
    <w:rsid w:val="00DC64AC"/>
    <w:rsid w:val="00DD06F6"/>
    <w:rsid w:val="00DD76BC"/>
    <w:rsid w:val="00DE01D3"/>
    <w:rsid w:val="00DE1F3B"/>
    <w:rsid w:val="00E0010D"/>
    <w:rsid w:val="00E114A3"/>
    <w:rsid w:val="00E15AAB"/>
    <w:rsid w:val="00E23DE5"/>
    <w:rsid w:val="00E33F65"/>
    <w:rsid w:val="00E409AD"/>
    <w:rsid w:val="00E4343D"/>
    <w:rsid w:val="00E62E67"/>
    <w:rsid w:val="00E974FD"/>
    <w:rsid w:val="00EA51AE"/>
    <w:rsid w:val="00EC603B"/>
    <w:rsid w:val="00EC74C5"/>
    <w:rsid w:val="00ED073F"/>
    <w:rsid w:val="00ED52B8"/>
    <w:rsid w:val="00ED622A"/>
    <w:rsid w:val="00EE3A99"/>
    <w:rsid w:val="00EE42B0"/>
    <w:rsid w:val="00EF1C59"/>
    <w:rsid w:val="00EF213B"/>
    <w:rsid w:val="00F20700"/>
    <w:rsid w:val="00F26D98"/>
    <w:rsid w:val="00F34389"/>
    <w:rsid w:val="00F462FD"/>
    <w:rsid w:val="00F609F8"/>
    <w:rsid w:val="00F6262A"/>
    <w:rsid w:val="00F76D9A"/>
    <w:rsid w:val="00F85695"/>
    <w:rsid w:val="00FD26DF"/>
    <w:rsid w:val="00F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FF714"/>
  <w15:docId w15:val="{DF836EDE-67D1-47B2-91FA-071F482D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EA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har"/>
    <w:uiPriority w:val="9"/>
    <w:qFormat/>
    <w:rsid w:val="006532E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32E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32E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32E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32E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32E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32E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32E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32E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AD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532E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32E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32E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32E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32E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32E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32E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32E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32E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532E0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har"/>
    <w:uiPriority w:val="10"/>
    <w:qFormat/>
    <w:rsid w:val="006532E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6532E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har"/>
    <w:uiPriority w:val="11"/>
    <w:qFormat/>
    <w:rsid w:val="006532E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32E0"/>
    <w:rPr>
      <w:smallCaps/>
      <w:color w:val="938953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6532E0"/>
    <w:rPr>
      <w:b/>
      <w:bCs/>
      <w:spacing w:val="0"/>
    </w:rPr>
  </w:style>
  <w:style w:type="character" w:styleId="nfase">
    <w:name w:val="Emphasis"/>
    <w:uiPriority w:val="20"/>
    <w:qFormat/>
    <w:rsid w:val="006532E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6532E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532E0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6532E0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532E0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32E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32E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eSutil">
    <w:name w:val="Subtle Emphasis"/>
    <w:uiPriority w:val="19"/>
    <w:qFormat/>
    <w:rsid w:val="006532E0"/>
    <w:rPr>
      <w:smallCaps/>
      <w:dstrike w:val="0"/>
      <w:color w:val="5A5A5A" w:themeColor="text1" w:themeTint="A5"/>
      <w:vertAlign w:val="baseline"/>
    </w:rPr>
  </w:style>
  <w:style w:type="character" w:styleId="nfaseIntensa">
    <w:name w:val="Intense Emphasis"/>
    <w:uiPriority w:val="21"/>
    <w:qFormat/>
    <w:rsid w:val="006532E0"/>
    <w:rPr>
      <w:b/>
      <w:bCs/>
      <w:smallCaps/>
      <w:color w:val="4F81BD" w:themeColor="accent1"/>
      <w:spacing w:val="40"/>
    </w:rPr>
  </w:style>
  <w:style w:type="character" w:styleId="RefernciaSutil">
    <w:name w:val="Subtle Reference"/>
    <w:uiPriority w:val="31"/>
    <w:qFormat/>
    <w:rsid w:val="006532E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6532E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oLivro">
    <w:name w:val="Book Title"/>
    <w:uiPriority w:val="33"/>
    <w:qFormat/>
    <w:rsid w:val="006532E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532E0"/>
    <w:pPr>
      <w:outlineLvl w:val="9"/>
    </w:pPr>
    <w:rPr>
      <w:lang w:bidi="en-US"/>
    </w:rPr>
  </w:style>
  <w:style w:type="character" w:styleId="Hyperlink">
    <w:name w:val="Hyperlink"/>
    <w:basedOn w:val="Fontepargpadro"/>
    <w:uiPriority w:val="99"/>
    <w:unhideWhenUsed/>
    <w:rsid w:val="006532E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054682"/>
    <w:pPr>
      <w:spacing w:after="120" w:line="240" w:lineRule="auto"/>
      <w:ind w:left="0"/>
    </w:pPr>
    <w:rPr>
      <w:rFonts w:ascii="Tahoma" w:eastAsia="Times New Roman" w:hAnsi="Tahoma" w:cs="Times New Roman"/>
      <w:color w:val="auto"/>
      <w:sz w:val="1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4682"/>
    <w:rPr>
      <w:rFonts w:ascii="Tahoma" w:eastAsia="Times New Roman" w:hAnsi="Tahoma" w:cs="Times New Roman"/>
      <w:sz w:val="12"/>
      <w:lang w:eastAsia="pt-BR"/>
    </w:rPr>
  </w:style>
  <w:style w:type="paragraph" w:styleId="NormalWeb">
    <w:name w:val="Normal (Web)"/>
    <w:basedOn w:val="Normal"/>
    <w:uiPriority w:val="99"/>
    <w:unhideWhenUsed/>
    <w:rsid w:val="0005468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3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31FB"/>
    <w:rPr>
      <w:color w:val="5A5A5A" w:themeColor="text1" w:themeTint="A5"/>
    </w:rPr>
  </w:style>
  <w:style w:type="paragraph" w:styleId="Rodap">
    <w:name w:val="footer"/>
    <w:basedOn w:val="Normal"/>
    <w:link w:val="RodapChar"/>
    <w:uiPriority w:val="99"/>
    <w:unhideWhenUsed/>
    <w:rsid w:val="00003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31FB"/>
    <w:rPr>
      <w:color w:val="5A5A5A" w:themeColor="text1" w:themeTint="A5"/>
    </w:rPr>
  </w:style>
  <w:style w:type="table" w:styleId="Tabelacomgrade">
    <w:name w:val="Table Grid"/>
    <w:basedOn w:val="Tabelanormal"/>
    <w:uiPriority w:val="39"/>
    <w:rsid w:val="0090784E"/>
    <w:pPr>
      <w:spacing w:after="0" w:line="240" w:lineRule="auto"/>
      <w:ind w:left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83F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81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iblio.cps.sp.gov.br/movimentacao/renovaca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biblio.cps.sp.gov.br" TargetMode="External"/><Relationship Id="rId17" Type="http://schemas.openxmlformats.org/officeDocument/2006/relationships/hyperlink" Target="https://cgd.cps.sp.gov.br/cgd_fontes_info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asisbr.ibict.br/vufind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ic.cps.sp.gov.br/" TargetMode="External"/><Relationship Id="rId23" Type="http://schemas.openxmlformats.org/officeDocument/2006/relationships/footer" Target="footer3.xml"/><Relationship Id="rId10" Type="http://schemas.openxmlformats.org/officeDocument/2006/relationships/hyperlink" Target="mailto:f183bibli@cps.sp.gov.b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biblion.odilo.us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5B639-300F-4A09-BCE1-F3F2F3A0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cristine</dc:creator>
  <cp:lastModifiedBy>Driely Cristine Fernandes</cp:lastModifiedBy>
  <cp:revision>20</cp:revision>
  <cp:lastPrinted>2024-06-06T12:40:00Z</cp:lastPrinted>
  <dcterms:created xsi:type="dcterms:W3CDTF">2022-08-01T17:47:00Z</dcterms:created>
  <dcterms:modified xsi:type="dcterms:W3CDTF">2025-02-19T17:33:00Z</dcterms:modified>
</cp:coreProperties>
</file>